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3542" w14:textId="34BED668" w:rsidR="007B124E" w:rsidRDefault="00157254" w:rsidP="00E254B5">
      <w:pPr>
        <w:jc w:val="center"/>
        <w:rPr>
          <w:rFonts w:ascii="Times New Roman" w:hAnsi="Times New Roman" w:cs="Times New Roman"/>
          <w:b/>
          <w:bCs/>
          <w:sz w:val="40"/>
          <w:szCs w:val="40"/>
        </w:rPr>
      </w:pPr>
      <w:r w:rsidRPr="007B124E">
        <w:rPr>
          <w:rFonts w:ascii="Times New Roman" w:hAnsi="Times New Roman" w:cs="Times New Roman"/>
          <w:b/>
          <w:bCs/>
          <w:sz w:val="40"/>
          <w:szCs w:val="40"/>
        </w:rPr>
        <w:t xml:space="preserve">How </w:t>
      </w:r>
      <w:r w:rsidR="00AF306A" w:rsidRPr="007B124E">
        <w:rPr>
          <w:rFonts w:ascii="Times New Roman" w:hAnsi="Times New Roman" w:cs="Times New Roman"/>
          <w:b/>
          <w:bCs/>
          <w:sz w:val="40"/>
          <w:szCs w:val="40"/>
        </w:rPr>
        <w:t>L</w:t>
      </w:r>
      <w:r w:rsidR="00A906EB" w:rsidRPr="007B124E">
        <w:rPr>
          <w:rFonts w:ascii="Times New Roman" w:hAnsi="Times New Roman" w:cs="Times New Roman"/>
          <w:b/>
          <w:bCs/>
          <w:sz w:val="40"/>
          <w:szCs w:val="40"/>
        </w:rPr>
        <w:t>eadership Behavior</w:t>
      </w:r>
      <w:r w:rsidRPr="007B124E">
        <w:rPr>
          <w:rFonts w:ascii="Times New Roman" w:hAnsi="Times New Roman" w:cs="Times New Roman"/>
          <w:b/>
          <w:bCs/>
          <w:sz w:val="40"/>
          <w:szCs w:val="40"/>
        </w:rPr>
        <w:t xml:space="preserve">s </w:t>
      </w:r>
      <w:r w:rsidR="00580C19" w:rsidRPr="007B124E">
        <w:rPr>
          <w:rFonts w:ascii="Times New Roman" w:hAnsi="Times New Roman" w:cs="Times New Roman"/>
          <w:b/>
          <w:bCs/>
          <w:sz w:val="40"/>
          <w:szCs w:val="40"/>
        </w:rPr>
        <w:t>Activate</w:t>
      </w:r>
    </w:p>
    <w:p w14:paraId="32045DD7" w14:textId="7E18DD2E" w:rsidR="003765E1" w:rsidRDefault="00580C19" w:rsidP="00580C19">
      <w:pPr>
        <w:jc w:val="center"/>
        <w:rPr>
          <w:rFonts w:ascii="Times New Roman" w:hAnsi="Times New Roman" w:cs="Times New Roman"/>
          <w:b/>
          <w:bCs/>
          <w:sz w:val="40"/>
          <w:szCs w:val="40"/>
        </w:rPr>
      </w:pPr>
      <w:r w:rsidRPr="007B124E">
        <w:rPr>
          <w:rFonts w:ascii="Times New Roman" w:hAnsi="Times New Roman" w:cs="Times New Roman"/>
          <w:b/>
          <w:bCs/>
          <w:sz w:val="40"/>
          <w:szCs w:val="40"/>
        </w:rPr>
        <w:t>Workforce Capacity</w:t>
      </w:r>
    </w:p>
    <w:p w14:paraId="32D5EB2A" w14:textId="77777777" w:rsidR="00655EC1" w:rsidRDefault="00655EC1" w:rsidP="00655EC1">
      <w:pPr>
        <w:jc w:val="center"/>
        <w:rPr>
          <w:rFonts w:ascii="Times New Roman" w:hAnsi="Times New Roman" w:cs="Times New Roman"/>
          <w:b/>
          <w:bCs/>
        </w:rPr>
      </w:pPr>
      <w:r w:rsidRPr="00CF6FC0">
        <w:rPr>
          <w:rFonts w:ascii="Times New Roman" w:hAnsi="Times New Roman" w:cs="Times New Roman"/>
          <w:b/>
          <w:bCs/>
        </w:rPr>
        <w:t>Naomi Blakey</w:t>
      </w:r>
    </w:p>
    <w:p w14:paraId="60802702" w14:textId="4FB0D23B" w:rsidR="00CF6FC0" w:rsidRDefault="00CF6FC0" w:rsidP="00CF6FC0">
      <w:pPr>
        <w:spacing w:after="0"/>
        <w:jc w:val="center"/>
        <w:rPr>
          <w:rFonts w:ascii="Times New Roman" w:hAnsi="Times New Roman" w:cs="Times New Roman"/>
        </w:rPr>
      </w:pPr>
      <w:r w:rsidRPr="00CF6FC0">
        <w:rPr>
          <w:rFonts w:ascii="Times New Roman" w:hAnsi="Times New Roman" w:cs="Times New Roman"/>
        </w:rPr>
        <w:t>Independent Researcher, USA</w:t>
      </w:r>
    </w:p>
    <w:p w14:paraId="382C0CE2" w14:textId="77777777" w:rsidR="009B399F" w:rsidRPr="00CF6FC0" w:rsidRDefault="009B399F" w:rsidP="00CF6FC0">
      <w:pPr>
        <w:spacing w:after="0"/>
        <w:jc w:val="center"/>
        <w:rPr>
          <w:rFonts w:ascii="Times New Roman" w:hAnsi="Times New Roman" w:cs="Times New Roman"/>
        </w:rPr>
      </w:pPr>
    </w:p>
    <w:p w14:paraId="5C75C633" w14:textId="1E26DC31" w:rsidR="000B5381" w:rsidRPr="00D54BB6" w:rsidRDefault="000B5381" w:rsidP="000B5381">
      <w:pPr>
        <w:rPr>
          <w:rFonts w:ascii="Times New Roman" w:hAnsi="Times New Roman" w:cs="Times New Roman"/>
          <w:b/>
          <w:bCs/>
        </w:rPr>
      </w:pPr>
      <w:r w:rsidRPr="00D54BB6">
        <w:rPr>
          <w:rFonts w:ascii="Times New Roman" w:hAnsi="Times New Roman" w:cs="Times New Roman"/>
          <w:b/>
          <w:bCs/>
        </w:rPr>
        <w:t>Abstract</w:t>
      </w:r>
      <w:r w:rsidRPr="00D54BB6">
        <w:rPr>
          <w:rFonts w:ascii="Times New Roman" w:hAnsi="Times New Roman" w:cs="Times New Roman"/>
          <w:b/>
          <w:bCs/>
        </w:rPr>
        <w:t>.</w:t>
      </w:r>
    </w:p>
    <w:p w14:paraId="5B90FF8D" w14:textId="1EF82571" w:rsidR="004D13A8" w:rsidRPr="004D13A8" w:rsidRDefault="000B5381" w:rsidP="004D13A8">
      <w:pPr>
        <w:jc w:val="both"/>
        <w:rPr>
          <w:rFonts w:ascii="Times New Roman" w:hAnsi="Times New Roman" w:cs="Times New Roman"/>
        </w:rPr>
      </w:pPr>
      <w:r w:rsidRPr="00D54BB6">
        <w:rPr>
          <w:rFonts w:ascii="Times New Roman" w:hAnsi="Times New Roman" w:cs="Times New Roman"/>
        </w:rPr>
        <w:t>Leadership traits and competence are often framed as outcomes of formal training, structural design, or succession planning. Less examined is the role and impact of daily leadership behaviors during employee interactions. Even less attention has been given to the micro-level actions that shape workforce competence development at the frontline. This paper examines how leaders either inhibit or activate competence through everyday authority-transfer behaviors. Over the course of my leadership work, interaction with other leaders, and working with frontline staff, I began noticing that organizations were investing in sophisticated frameworks, self-governance models, talent pathways, and performance dashboards, yet engagement and distributed decision-making were still falling short. The systems were sound, but the outcomes were not. That tension led me to investigate what operates beneath the structure. This paper argues that leadership discernment grounded in self-awareness and emotional intelligence functions as cultural infrastructure for developing leadership characteristics in our employees. A leader who can read the room, integrate bias awareness with emotional intelligence while anticipating the impact of words may be just as influential as formal training. These kinds of interactions with employees leave emotional memories, the lasting imprint of how accountability is delivered and received. Even in high-pressure operational environments, I have repeatedly observed how leaders who exercise these leadership</w:t>
      </w:r>
      <w:r w:rsidR="00B07841">
        <w:rPr>
          <w:rFonts w:ascii="Times New Roman" w:hAnsi="Times New Roman" w:cs="Times New Roman"/>
        </w:rPr>
        <w:t>-</w:t>
      </w:r>
      <w:r w:rsidRPr="00D54BB6">
        <w:rPr>
          <w:rFonts w:ascii="Times New Roman" w:hAnsi="Times New Roman" w:cs="Times New Roman"/>
        </w:rPr>
        <w:t xml:space="preserve">transfer actions increase employee initiative. </w:t>
      </w:r>
    </w:p>
    <w:p w14:paraId="64A8AF4B" w14:textId="77777777" w:rsidR="004D13A8" w:rsidRPr="004D13A8" w:rsidRDefault="004D13A8" w:rsidP="004D13A8">
      <w:pPr>
        <w:rPr>
          <w:rFonts w:ascii="Times New Roman" w:hAnsi="Times New Roman" w:cs="Times New Roman"/>
        </w:rPr>
      </w:pPr>
      <w:r w:rsidRPr="004D13A8">
        <w:rPr>
          <w:rFonts w:ascii="Times New Roman" w:hAnsi="Times New Roman" w:cs="Times New Roman"/>
          <w:b/>
          <w:bCs/>
        </w:rPr>
        <w:t>Key Words:</w:t>
      </w:r>
      <w:r w:rsidRPr="004D13A8">
        <w:rPr>
          <w:rFonts w:ascii="Times New Roman" w:hAnsi="Times New Roman" w:cs="Times New Roman"/>
        </w:rPr>
        <w:t xml:space="preserve"> bias; culture; intelligence; leadership; </w:t>
      </w:r>
      <w:proofErr w:type="gramStart"/>
      <w:r w:rsidRPr="004D13A8">
        <w:rPr>
          <w:rFonts w:ascii="Times New Roman" w:hAnsi="Times New Roman" w:cs="Times New Roman"/>
        </w:rPr>
        <w:t>psychological</w:t>
      </w:r>
      <w:proofErr w:type="gramEnd"/>
      <w:r w:rsidRPr="004D13A8">
        <w:rPr>
          <w:rFonts w:ascii="Times New Roman" w:hAnsi="Times New Roman" w:cs="Times New Roman"/>
        </w:rPr>
        <w:t xml:space="preserve"> </w:t>
      </w:r>
    </w:p>
    <w:p w14:paraId="4062A94C" w14:textId="77777777" w:rsidR="00C16AFD" w:rsidRPr="003D6FE0" w:rsidRDefault="00C16AFD" w:rsidP="006C70A3">
      <w:pPr>
        <w:rPr>
          <w:rFonts w:ascii="Times New Roman" w:hAnsi="Times New Roman" w:cs="Times New Roman"/>
        </w:rPr>
      </w:pPr>
    </w:p>
    <w:p w14:paraId="24BFA967" w14:textId="196DDFF3" w:rsidR="006C70A3" w:rsidRPr="00D96C19" w:rsidRDefault="000B40DD" w:rsidP="00D96C19">
      <w:pPr>
        <w:spacing w:line="240" w:lineRule="auto"/>
        <w:jc w:val="both"/>
        <w:rPr>
          <w:rFonts w:ascii="Times New Roman" w:hAnsi="Times New Roman" w:cs="Times New Roman"/>
          <w:highlight w:val="green"/>
        </w:rPr>
      </w:pPr>
      <w:r w:rsidRPr="000B40DD">
        <w:rPr>
          <w:rFonts w:ascii="Times New Roman" w:hAnsi="Times New Roman" w:cs="Times New Roman"/>
          <w:b/>
          <w:bCs/>
          <w:sz w:val="28"/>
          <w:szCs w:val="28"/>
        </w:rPr>
        <w:t>1.</w:t>
      </w:r>
      <w:r w:rsidRPr="000B40DD">
        <w:rPr>
          <w:rFonts w:ascii="Times New Roman" w:hAnsi="Times New Roman" w:cs="Times New Roman"/>
          <w:b/>
          <w:bCs/>
          <w:sz w:val="28"/>
          <w:szCs w:val="28"/>
        </w:rPr>
        <w:tab/>
      </w:r>
      <w:r w:rsidR="006C70A3" w:rsidRPr="00D96C19">
        <w:rPr>
          <w:rFonts w:ascii="Times New Roman" w:hAnsi="Times New Roman" w:cs="Times New Roman"/>
          <w:b/>
          <w:bCs/>
        </w:rPr>
        <w:t>Introduction</w:t>
      </w:r>
    </w:p>
    <w:p w14:paraId="03DF0F2B" w14:textId="0ED9DB70" w:rsidR="006C70A3" w:rsidRPr="00D96C19" w:rsidRDefault="006C70A3" w:rsidP="00D96C19">
      <w:pPr>
        <w:spacing w:line="240" w:lineRule="auto"/>
        <w:jc w:val="both"/>
        <w:rPr>
          <w:rFonts w:ascii="Times New Roman" w:hAnsi="Times New Roman" w:cs="Times New Roman"/>
        </w:rPr>
      </w:pPr>
      <w:r w:rsidRPr="00D96C19">
        <w:rPr>
          <w:rFonts w:ascii="Times New Roman" w:hAnsi="Times New Roman" w:cs="Times New Roman"/>
        </w:rPr>
        <w:t xml:space="preserve">Across industries, organizations have increasingly invested in formal governance structures, talent development frameworks, and distributed leadership models designed to promote autonomy and shared decision-making. Policies, performance dashboards, and competency pathways are often implemented with the intention of empowering employees and strengthening accountability at multiple levels of the organization. Despite these structural efforts, </w:t>
      </w:r>
      <w:r w:rsidR="00F97115">
        <w:rPr>
          <w:rFonts w:ascii="Times New Roman" w:hAnsi="Times New Roman" w:cs="Times New Roman"/>
        </w:rPr>
        <w:t>developing employee engagement, initiative, and leadership qualities</w:t>
      </w:r>
      <w:r w:rsidRPr="00D96C19">
        <w:rPr>
          <w:rFonts w:ascii="Times New Roman" w:hAnsi="Times New Roman" w:cs="Times New Roman"/>
        </w:rPr>
        <w:t xml:space="preserve"> frequently remain inconsistent. </w:t>
      </w:r>
      <w:r w:rsidR="00AC63EA">
        <w:rPr>
          <w:rFonts w:ascii="Times New Roman" w:hAnsi="Times New Roman" w:cs="Times New Roman"/>
        </w:rPr>
        <w:t>D</w:t>
      </w:r>
      <w:r w:rsidRPr="00D96C19">
        <w:rPr>
          <w:rFonts w:ascii="Times New Roman" w:hAnsi="Times New Roman" w:cs="Times New Roman"/>
        </w:rPr>
        <w:t xml:space="preserve">ecision-making </w:t>
      </w:r>
      <w:r w:rsidR="00EC16D6" w:rsidRPr="00D96C19">
        <w:rPr>
          <w:rFonts w:ascii="Times New Roman" w:hAnsi="Times New Roman" w:cs="Times New Roman"/>
        </w:rPr>
        <w:t>centralizes</w:t>
      </w:r>
      <w:r w:rsidR="00026DCD">
        <w:rPr>
          <w:rFonts w:ascii="Times New Roman" w:hAnsi="Times New Roman" w:cs="Times New Roman"/>
        </w:rPr>
        <w:t xml:space="preserve"> leadership</w:t>
      </w:r>
      <w:r w:rsidRPr="00D96C19">
        <w:rPr>
          <w:rFonts w:ascii="Times New Roman" w:hAnsi="Times New Roman" w:cs="Times New Roman"/>
        </w:rPr>
        <w:t xml:space="preserve"> </w:t>
      </w:r>
      <w:r w:rsidR="00A727CF">
        <w:rPr>
          <w:rFonts w:ascii="Times New Roman" w:hAnsi="Times New Roman" w:cs="Times New Roman"/>
        </w:rPr>
        <w:t>during moments of high</w:t>
      </w:r>
      <w:r w:rsidRPr="00D96C19">
        <w:rPr>
          <w:rFonts w:ascii="Times New Roman" w:hAnsi="Times New Roman" w:cs="Times New Roman"/>
        </w:rPr>
        <w:t xml:space="preserve"> pressure, and</w:t>
      </w:r>
      <w:r w:rsidR="00D54BED">
        <w:rPr>
          <w:rFonts w:ascii="Times New Roman" w:hAnsi="Times New Roman" w:cs="Times New Roman"/>
        </w:rPr>
        <w:t xml:space="preserve"> employee </w:t>
      </w:r>
      <w:r w:rsidRPr="00D96C19">
        <w:rPr>
          <w:rFonts w:ascii="Times New Roman" w:hAnsi="Times New Roman" w:cs="Times New Roman"/>
        </w:rPr>
        <w:t>autonomy fluctuates depending on leadership behavior rather than formal design. Structural governance, while necessary, does not in itself guarantee</w:t>
      </w:r>
      <w:r w:rsidR="00D54BED">
        <w:rPr>
          <w:rFonts w:ascii="Times New Roman" w:hAnsi="Times New Roman" w:cs="Times New Roman"/>
        </w:rPr>
        <w:t xml:space="preserve"> autonomy </w:t>
      </w:r>
      <w:r w:rsidRPr="00D96C19">
        <w:rPr>
          <w:rFonts w:ascii="Times New Roman" w:hAnsi="Times New Roman" w:cs="Times New Roman"/>
        </w:rPr>
        <w:t>in practice.</w:t>
      </w:r>
      <w:r w:rsidR="00AD20D3">
        <w:rPr>
          <w:rFonts w:ascii="Times New Roman" w:hAnsi="Times New Roman" w:cs="Times New Roman"/>
        </w:rPr>
        <w:t xml:space="preserve"> </w:t>
      </w:r>
      <w:r w:rsidR="00E04130" w:rsidRPr="00D96C19">
        <w:rPr>
          <w:rFonts w:ascii="Times New Roman" w:hAnsi="Times New Roman" w:cs="Times New Roman"/>
          <w:lang w:val="en-GB"/>
        </w:rPr>
        <w:t xml:space="preserve">For </w:t>
      </w:r>
      <w:r w:rsidR="00906E1D" w:rsidRPr="00D96C19">
        <w:rPr>
          <w:rFonts w:ascii="Times New Roman" w:hAnsi="Times New Roman" w:cs="Times New Roman"/>
          <w:lang w:val="en-GB"/>
        </w:rPr>
        <w:t>example,</w:t>
      </w:r>
      <w:r w:rsidR="00955317" w:rsidRPr="00D96C19">
        <w:rPr>
          <w:rFonts w:ascii="Times New Roman" w:hAnsi="Times New Roman" w:cs="Times New Roman"/>
          <w:lang w:val="en-GB"/>
        </w:rPr>
        <w:t xml:space="preserve"> within a </w:t>
      </w:r>
      <w:r w:rsidR="00906E1D" w:rsidRPr="00D96C19">
        <w:rPr>
          <w:rFonts w:ascii="Times New Roman" w:hAnsi="Times New Roman" w:cs="Times New Roman"/>
          <w:lang w:val="en-GB"/>
        </w:rPr>
        <w:t>high-pressure</w:t>
      </w:r>
      <w:r w:rsidR="00955317" w:rsidRPr="00D96C19">
        <w:rPr>
          <w:rFonts w:ascii="Times New Roman" w:hAnsi="Times New Roman" w:cs="Times New Roman"/>
          <w:lang w:val="en-GB"/>
        </w:rPr>
        <w:t xml:space="preserve"> </w:t>
      </w:r>
      <w:r w:rsidR="00955317" w:rsidRPr="00D96C19">
        <w:rPr>
          <w:rFonts w:ascii="Times New Roman" w:hAnsi="Times New Roman" w:cs="Times New Roman"/>
          <w:lang w:val="en-GB"/>
        </w:rPr>
        <w:lastRenderedPageBreak/>
        <w:t>clinical unit</w:t>
      </w:r>
      <w:r w:rsidR="007A4134">
        <w:rPr>
          <w:rFonts w:ascii="Times New Roman" w:hAnsi="Times New Roman" w:cs="Times New Roman"/>
          <w:lang w:val="en-GB"/>
        </w:rPr>
        <w:t>,</w:t>
      </w:r>
      <w:r w:rsidR="00955317" w:rsidRPr="00D96C19">
        <w:rPr>
          <w:rFonts w:ascii="Times New Roman" w:hAnsi="Times New Roman" w:cs="Times New Roman"/>
          <w:lang w:val="en-GB"/>
        </w:rPr>
        <w:t xml:space="preserve"> routine decision making </w:t>
      </w:r>
      <w:r w:rsidR="007A4134" w:rsidRPr="00D96C19">
        <w:rPr>
          <w:rFonts w:ascii="Times New Roman" w:hAnsi="Times New Roman" w:cs="Times New Roman"/>
          <w:lang w:val="en-GB"/>
        </w:rPr>
        <w:t>for judgments that fell within their scope of practi</w:t>
      </w:r>
      <w:r w:rsidR="007A4134">
        <w:rPr>
          <w:rFonts w:ascii="Times New Roman" w:hAnsi="Times New Roman" w:cs="Times New Roman"/>
          <w:lang w:val="en-GB"/>
        </w:rPr>
        <w:t>c</w:t>
      </w:r>
      <w:r w:rsidR="007A4134" w:rsidRPr="00D96C19">
        <w:rPr>
          <w:rFonts w:ascii="Times New Roman" w:hAnsi="Times New Roman" w:cs="Times New Roman"/>
          <w:lang w:val="en-GB"/>
        </w:rPr>
        <w:t>e</w:t>
      </w:r>
      <w:r w:rsidR="007A4134" w:rsidRPr="00D96C19">
        <w:rPr>
          <w:rFonts w:ascii="Times New Roman" w:hAnsi="Times New Roman" w:cs="Times New Roman"/>
          <w:lang w:val="en-GB"/>
        </w:rPr>
        <w:t xml:space="preserve"> </w:t>
      </w:r>
      <w:r w:rsidR="00955317" w:rsidRPr="00D96C19">
        <w:rPr>
          <w:rFonts w:ascii="Times New Roman" w:hAnsi="Times New Roman" w:cs="Times New Roman"/>
          <w:lang w:val="en-GB"/>
        </w:rPr>
        <w:t>frequently escalated</w:t>
      </w:r>
      <w:r w:rsidR="007A1774">
        <w:rPr>
          <w:rFonts w:ascii="Times New Roman" w:hAnsi="Times New Roman" w:cs="Times New Roman"/>
          <w:lang w:val="en-GB"/>
        </w:rPr>
        <w:t xml:space="preserve"> up</w:t>
      </w:r>
      <w:r w:rsidR="00955317" w:rsidRPr="00D96C19">
        <w:rPr>
          <w:rFonts w:ascii="Times New Roman" w:hAnsi="Times New Roman" w:cs="Times New Roman"/>
          <w:lang w:val="en-GB"/>
        </w:rPr>
        <w:t xml:space="preserve"> to leadership despite established </w:t>
      </w:r>
      <w:r w:rsidR="00D54BED">
        <w:rPr>
          <w:rFonts w:ascii="Times New Roman" w:hAnsi="Times New Roman" w:cs="Times New Roman"/>
          <w:lang w:val="en-GB"/>
        </w:rPr>
        <w:t>workflow</w:t>
      </w:r>
      <w:r w:rsidR="00955317" w:rsidRPr="00D96C19">
        <w:rPr>
          <w:rFonts w:ascii="Times New Roman" w:hAnsi="Times New Roman" w:cs="Times New Roman"/>
          <w:lang w:val="en-GB"/>
        </w:rPr>
        <w:t xml:space="preserve"> pathways</w:t>
      </w:r>
      <w:r w:rsidR="00C34020">
        <w:rPr>
          <w:rFonts w:ascii="Times New Roman" w:hAnsi="Times New Roman" w:cs="Times New Roman"/>
          <w:lang w:val="en-GB"/>
        </w:rPr>
        <w:t xml:space="preserve"> and training</w:t>
      </w:r>
      <w:r w:rsidR="00955317" w:rsidRPr="00D96C19">
        <w:rPr>
          <w:rFonts w:ascii="Times New Roman" w:hAnsi="Times New Roman" w:cs="Times New Roman"/>
          <w:lang w:val="en-GB"/>
        </w:rPr>
        <w:t>. Rather than absorbing these decisions</w:t>
      </w:r>
      <w:r w:rsidR="00404125">
        <w:rPr>
          <w:rFonts w:ascii="Times New Roman" w:hAnsi="Times New Roman" w:cs="Times New Roman"/>
          <w:lang w:val="en-GB"/>
        </w:rPr>
        <w:t>,</w:t>
      </w:r>
      <w:r w:rsidR="00955317" w:rsidRPr="00D96C19">
        <w:rPr>
          <w:rFonts w:ascii="Times New Roman" w:hAnsi="Times New Roman" w:cs="Times New Roman"/>
          <w:lang w:val="en-GB"/>
        </w:rPr>
        <w:t xml:space="preserve"> leadership responses were </w:t>
      </w:r>
      <w:r w:rsidR="00C641D8" w:rsidRPr="00D96C19">
        <w:rPr>
          <w:rFonts w:ascii="Times New Roman" w:hAnsi="Times New Roman" w:cs="Times New Roman"/>
          <w:lang w:val="en-GB"/>
        </w:rPr>
        <w:t>re</w:t>
      </w:r>
      <w:r w:rsidR="00955317" w:rsidRPr="00D96C19">
        <w:rPr>
          <w:rFonts w:ascii="Times New Roman" w:hAnsi="Times New Roman" w:cs="Times New Roman"/>
          <w:lang w:val="en-GB"/>
        </w:rPr>
        <w:t>calibrated</w:t>
      </w:r>
      <w:r w:rsidR="00C641D8" w:rsidRPr="00D96C19">
        <w:rPr>
          <w:rFonts w:ascii="Times New Roman" w:hAnsi="Times New Roman" w:cs="Times New Roman"/>
          <w:lang w:val="en-GB"/>
        </w:rPr>
        <w:t xml:space="preserve"> to reinforce expectation</w:t>
      </w:r>
      <w:r w:rsidR="00E25DD9">
        <w:rPr>
          <w:rFonts w:ascii="Times New Roman" w:hAnsi="Times New Roman" w:cs="Times New Roman"/>
          <w:lang w:val="en-GB"/>
        </w:rPr>
        <w:t xml:space="preserve"> </w:t>
      </w:r>
      <w:r w:rsidR="00153730" w:rsidRPr="00D96C19">
        <w:rPr>
          <w:rFonts w:ascii="Times New Roman" w:hAnsi="Times New Roman" w:cs="Times New Roman"/>
          <w:lang w:val="en-GB"/>
        </w:rPr>
        <w:t>and redirected clinical reasoning back to the frontline</w:t>
      </w:r>
      <w:r w:rsidR="00DF63C9">
        <w:rPr>
          <w:rFonts w:ascii="Times New Roman" w:hAnsi="Times New Roman" w:cs="Times New Roman"/>
          <w:lang w:val="en-GB"/>
        </w:rPr>
        <w:t xml:space="preserve"> staff.</w:t>
      </w:r>
      <w:r w:rsidR="00153730" w:rsidRPr="00D96C19">
        <w:rPr>
          <w:rFonts w:ascii="Times New Roman" w:hAnsi="Times New Roman" w:cs="Times New Roman"/>
          <w:lang w:val="en-GB"/>
        </w:rPr>
        <w:t xml:space="preserve"> Over</w:t>
      </w:r>
      <w:r w:rsidR="00C0466F">
        <w:rPr>
          <w:rFonts w:ascii="Times New Roman" w:hAnsi="Times New Roman" w:cs="Times New Roman"/>
          <w:lang w:val="en-GB"/>
        </w:rPr>
        <w:t xml:space="preserve"> </w:t>
      </w:r>
      <w:r w:rsidR="00153730" w:rsidRPr="00D96C19">
        <w:rPr>
          <w:rFonts w:ascii="Times New Roman" w:hAnsi="Times New Roman" w:cs="Times New Roman"/>
          <w:lang w:val="en-GB"/>
        </w:rPr>
        <w:t>time</w:t>
      </w:r>
      <w:r w:rsidR="00C0466F">
        <w:rPr>
          <w:rFonts w:ascii="Times New Roman" w:hAnsi="Times New Roman" w:cs="Times New Roman"/>
          <w:lang w:val="en-GB"/>
        </w:rPr>
        <w:t>,</w:t>
      </w:r>
      <w:r w:rsidR="00153730" w:rsidRPr="00D96C19">
        <w:rPr>
          <w:rFonts w:ascii="Times New Roman" w:hAnsi="Times New Roman" w:cs="Times New Roman"/>
          <w:lang w:val="en-GB"/>
        </w:rPr>
        <w:t xml:space="preserve"> peer-to-peer consultation increased an autonomous troubleshooting became more visible in routine workflow. </w:t>
      </w:r>
      <w:r w:rsidR="00407504" w:rsidRPr="00D96C19">
        <w:rPr>
          <w:rFonts w:ascii="Times New Roman" w:hAnsi="Times New Roman" w:cs="Times New Roman"/>
          <w:lang w:val="en-GB"/>
        </w:rPr>
        <w:t>This shi</w:t>
      </w:r>
      <w:r w:rsidR="009447F1">
        <w:rPr>
          <w:rFonts w:ascii="Times New Roman" w:hAnsi="Times New Roman" w:cs="Times New Roman"/>
          <w:lang w:val="en-GB"/>
        </w:rPr>
        <w:t>ft</w:t>
      </w:r>
      <w:r w:rsidR="00407504" w:rsidRPr="00D96C19">
        <w:rPr>
          <w:rFonts w:ascii="Times New Roman" w:hAnsi="Times New Roman" w:cs="Times New Roman"/>
          <w:lang w:val="en-GB"/>
        </w:rPr>
        <w:t xml:space="preserve"> did not result from structural redesign but from consistent behavioural signalling</w:t>
      </w:r>
      <w:r w:rsidR="009447F1">
        <w:rPr>
          <w:rFonts w:ascii="Times New Roman" w:hAnsi="Times New Roman" w:cs="Times New Roman"/>
          <w:lang w:val="en-GB"/>
        </w:rPr>
        <w:t xml:space="preserve"> by the leader</w:t>
      </w:r>
      <w:r w:rsidR="00407504" w:rsidRPr="00D96C19">
        <w:rPr>
          <w:rFonts w:ascii="Times New Roman" w:hAnsi="Times New Roman" w:cs="Times New Roman"/>
          <w:lang w:val="en-GB"/>
        </w:rPr>
        <w:t xml:space="preserve"> regarding responsibility and professional agency.</w:t>
      </w:r>
      <w:r w:rsidR="00AE2BED">
        <w:rPr>
          <w:rFonts w:ascii="Times New Roman" w:hAnsi="Times New Roman" w:cs="Times New Roman"/>
        </w:rPr>
        <w:t xml:space="preserve"> </w:t>
      </w:r>
      <w:r w:rsidRPr="00D96C19">
        <w:rPr>
          <w:rFonts w:ascii="Times New Roman" w:hAnsi="Times New Roman" w:cs="Times New Roman"/>
        </w:rPr>
        <w:t xml:space="preserve">Existing </w:t>
      </w:r>
      <w:r w:rsidR="002D0253" w:rsidRPr="00D96C19">
        <w:rPr>
          <w:rFonts w:ascii="Times New Roman" w:hAnsi="Times New Roman" w:cs="Times New Roman"/>
        </w:rPr>
        <w:t>scholarships emphasize</w:t>
      </w:r>
      <w:r w:rsidRPr="00D96C19">
        <w:rPr>
          <w:rFonts w:ascii="Times New Roman" w:hAnsi="Times New Roman" w:cs="Times New Roman"/>
        </w:rPr>
        <w:t xml:space="preserve"> psychological safety, emotional intelligence, and shared leadership as contributors to engagement and team performance. However, less attention has been given to the perceptual and behavioral mechanisms through which leaders either activate or inadvertently suppress </w:t>
      </w:r>
      <w:r w:rsidR="00B870CA">
        <w:rPr>
          <w:rFonts w:ascii="Times New Roman" w:hAnsi="Times New Roman" w:cs="Times New Roman"/>
        </w:rPr>
        <w:t xml:space="preserve">employee </w:t>
      </w:r>
      <w:r w:rsidRPr="00D96C19">
        <w:rPr>
          <w:rFonts w:ascii="Times New Roman" w:hAnsi="Times New Roman" w:cs="Times New Roman"/>
        </w:rPr>
        <w:t xml:space="preserve">initiative in real time. Leadership behavior under </w:t>
      </w:r>
      <w:r w:rsidR="00906E1D" w:rsidRPr="00D96C19">
        <w:rPr>
          <w:rFonts w:ascii="Times New Roman" w:hAnsi="Times New Roman" w:cs="Times New Roman"/>
        </w:rPr>
        <w:t>pressure,</w:t>
      </w:r>
      <w:r w:rsidR="0009353C" w:rsidRPr="00D96C19">
        <w:rPr>
          <w:rFonts w:ascii="Times New Roman" w:hAnsi="Times New Roman" w:cs="Times New Roman"/>
        </w:rPr>
        <w:t xml:space="preserve"> </w:t>
      </w:r>
      <w:r w:rsidRPr="00D96C19">
        <w:rPr>
          <w:rFonts w:ascii="Times New Roman" w:hAnsi="Times New Roman" w:cs="Times New Roman"/>
        </w:rPr>
        <w:t>particularly the tendency to over-function</w:t>
      </w:r>
      <w:r w:rsidR="00B870CA">
        <w:rPr>
          <w:rFonts w:ascii="Times New Roman" w:hAnsi="Times New Roman" w:cs="Times New Roman"/>
        </w:rPr>
        <w:t xml:space="preserve"> and rescue</w:t>
      </w:r>
      <w:r w:rsidRPr="00D96C19">
        <w:rPr>
          <w:rFonts w:ascii="Times New Roman" w:hAnsi="Times New Roman" w:cs="Times New Roman"/>
        </w:rPr>
        <w:t>, absorb decision-making, or blur accountability boundaries</w:t>
      </w:r>
      <w:r w:rsidR="00975B74" w:rsidRPr="00D96C19">
        <w:rPr>
          <w:rFonts w:ascii="Times New Roman" w:hAnsi="Times New Roman" w:cs="Times New Roman"/>
        </w:rPr>
        <w:t xml:space="preserve"> </w:t>
      </w:r>
      <w:r w:rsidRPr="00D96C19">
        <w:rPr>
          <w:rFonts w:ascii="Times New Roman" w:hAnsi="Times New Roman" w:cs="Times New Roman"/>
        </w:rPr>
        <w:t>may undermine the very autonomy governance systems are intended to promote.</w:t>
      </w:r>
      <w:r w:rsidR="00AE2BED">
        <w:rPr>
          <w:rFonts w:ascii="Times New Roman" w:hAnsi="Times New Roman" w:cs="Times New Roman"/>
        </w:rPr>
        <w:t xml:space="preserve"> </w:t>
      </w:r>
      <w:r w:rsidR="00406C3C" w:rsidRPr="00D96C19">
        <w:rPr>
          <w:rFonts w:ascii="Times New Roman" w:hAnsi="Times New Roman" w:cs="Times New Roman"/>
        </w:rPr>
        <w:t xml:space="preserve">Leadership discernment in action </w:t>
      </w:r>
      <w:r w:rsidR="00467E5B" w:rsidRPr="00D96C19">
        <w:rPr>
          <w:rFonts w:ascii="Times New Roman" w:hAnsi="Times New Roman" w:cs="Times New Roman"/>
        </w:rPr>
        <w:t>shapes how governance is acted upon in daily practice and workflow.</w:t>
      </w:r>
      <w:r w:rsidRPr="00D96C19">
        <w:rPr>
          <w:rFonts w:ascii="Times New Roman" w:hAnsi="Times New Roman" w:cs="Times New Roman"/>
        </w:rPr>
        <w:t xml:space="preserve"> </w:t>
      </w:r>
      <w:r w:rsidR="006F1D0D" w:rsidRPr="00D96C19">
        <w:rPr>
          <w:rFonts w:ascii="Times New Roman" w:hAnsi="Times New Roman" w:cs="Times New Roman"/>
        </w:rPr>
        <w:t xml:space="preserve">It </w:t>
      </w:r>
      <w:r w:rsidRPr="00D96C19">
        <w:rPr>
          <w:rFonts w:ascii="Times New Roman" w:hAnsi="Times New Roman" w:cs="Times New Roman"/>
        </w:rPr>
        <w:t xml:space="preserve">is defined </w:t>
      </w:r>
      <w:r w:rsidR="006F1D0D" w:rsidRPr="00D96C19">
        <w:rPr>
          <w:rFonts w:ascii="Times New Roman" w:hAnsi="Times New Roman" w:cs="Times New Roman"/>
        </w:rPr>
        <w:t>in this paper</w:t>
      </w:r>
      <w:r w:rsidRPr="00D96C19">
        <w:rPr>
          <w:rFonts w:ascii="Times New Roman" w:hAnsi="Times New Roman" w:cs="Times New Roman"/>
        </w:rPr>
        <w:t xml:space="preserve"> as the leader’s capacity to read environmental </w:t>
      </w:r>
      <w:r w:rsidR="005B6416">
        <w:rPr>
          <w:rFonts w:ascii="Times New Roman" w:hAnsi="Times New Roman" w:cs="Times New Roman"/>
        </w:rPr>
        <w:t xml:space="preserve">and emotional </w:t>
      </w:r>
      <w:r w:rsidRPr="00D96C19">
        <w:rPr>
          <w:rFonts w:ascii="Times New Roman" w:hAnsi="Times New Roman" w:cs="Times New Roman"/>
        </w:rPr>
        <w:t>cues, anticipate relational impact, and regulate behavioral responses in ways that preserve autonomy and psychological safety. Rather than viewing discernment as a personality trait, this paper conceptualizes it as an operational competency that shapes how governance systems are experienced in practice.</w:t>
      </w:r>
      <w:r w:rsidR="00AE2BED">
        <w:rPr>
          <w:rFonts w:ascii="Times New Roman" w:hAnsi="Times New Roman" w:cs="Times New Roman"/>
        </w:rPr>
        <w:t xml:space="preserve"> </w:t>
      </w:r>
      <w:r w:rsidRPr="00D96C19">
        <w:rPr>
          <w:rFonts w:ascii="Times New Roman" w:hAnsi="Times New Roman" w:cs="Times New Roman"/>
        </w:rPr>
        <w:t xml:space="preserve">The purpose of this study is to examine how leadership discernment influences dependency formation, initiative activation, and distributed leadership within high-pressure operational environments. Through a practice-informed qualitative conceptual analysis, the paper proposes a model illustrating how </w:t>
      </w:r>
      <w:r w:rsidR="00E62C6A">
        <w:rPr>
          <w:rFonts w:ascii="Times New Roman" w:hAnsi="Times New Roman" w:cs="Times New Roman"/>
        </w:rPr>
        <w:t>intentional</w:t>
      </w:r>
      <w:r w:rsidRPr="00D96C19">
        <w:rPr>
          <w:rFonts w:ascii="Times New Roman" w:hAnsi="Times New Roman" w:cs="Times New Roman"/>
        </w:rPr>
        <w:t xml:space="preserve"> presence, clear decision boundaries, and emotionally intelligent communication function as mechanisms of </w:t>
      </w:r>
      <w:r w:rsidR="006F4E0F">
        <w:rPr>
          <w:rFonts w:ascii="Times New Roman" w:hAnsi="Times New Roman" w:cs="Times New Roman"/>
        </w:rPr>
        <w:t xml:space="preserve">creating a culture of accountability and </w:t>
      </w:r>
      <w:r w:rsidR="004B1072">
        <w:rPr>
          <w:rFonts w:ascii="Times New Roman" w:hAnsi="Times New Roman" w:cs="Times New Roman"/>
        </w:rPr>
        <w:t>promote leadership qualities in teams.</w:t>
      </w:r>
    </w:p>
    <w:p w14:paraId="1F5597F3" w14:textId="5017F574" w:rsidR="006C70A3" w:rsidRPr="00DB43B6" w:rsidRDefault="00DB43B6" w:rsidP="006C70A3">
      <w:pPr>
        <w:rPr>
          <w:rFonts w:ascii="Times New Roman" w:hAnsi="Times New Roman" w:cs="Times New Roman"/>
          <w:b/>
          <w:bCs/>
          <w:sz w:val="28"/>
          <w:szCs w:val="28"/>
        </w:rPr>
      </w:pPr>
      <w:r w:rsidRPr="00DB43B6">
        <w:rPr>
          <w:rFonts w:ascii="Times New Roman" w:hAnsi="Times New Roman" w:cs="Times New Roman"/>
          <w:b/>
          <w:bCs/>
          <w:sz w:val="28"/>
          <w:szCs w:val="28"/>
        </w:rPr>
        <w:t>2.</w:t>
      </w:r>
      <w:r w:rsidRPr="00DB43B6">
        <w:rPr>
          <w:rFonts w:ascii="Times New Roman" w:hAnsi="Times New Roman" w:cs="Times New Roman"/>
          <w:b/>
          <w:bCs/>
          <w:sz w:val="28"/>
          <w:szCs w:val="28"/>
        </w:rPr>
        <w:tab/>
      </w:r>
      <w:r w:rsidR="006C70A3" w:rsidRPr="00DB43B6">
        <w:rPr>
          <w:rFonts w:ascii="Times New Roman" w:hAnsi="Times New Roman" w:cs="Times New Roman"/>
          <w:b/>
          <w:bCs/>
          <w:sz w:val="28"/>
          <w:szCs w:val="28"/>
        </w:rPr>
        <w:t>Literature Review</w:t>
      </w:r>
    </w:p>
    <w:p w14:paraId="31B30904" w14:textId="0AB7D0A7" w:rsidR="006C70A3" w:rsidRPr="003D6FE0" w:rsidRDefault="006C70A3" w:rsidP="006C70A3">
      <w:pPr>
        <w:rPr>
          <w:rFonts w:ascii="Times New Roman" w:hAnsi="Times New Roman" w:cs="Times New Roman"/>
          <w:b/>
          <w:bCs/>
        </w:rPr>
      </w:pPr>
      <w:r w:rsidRPr="003D6FE0">
        <w:rPr>
          <w:rFonts w:ascii="Times New Roman" w:hAnsi="Times New Roman" w:cs="Times New Roman"/>
          <w:b/>
          <w:bCs/>
        </w:rPr>
        <w:t xml:space="preserve">2.1 Psychological Safety as a Precondition for </w:t>
      </w:r>
      <w:r w:rsidR="005D4E95" w:rsidRPr="003D6FE0">
        <w:rPr>
          <w:rFonts w:ascii="Times New Roman" w:hAnsi="Times New Roman" w:cs="Times New Roman"/>
          <w:b/>
          <w:bCs/>
        </w:rPr>
        <w:t>Trust</w:t>
      </w:r>
    </w:p>
    <w:p w14:paraId="3C6D99B9" w14:textId="6A43B30E" w:rsidR="006C70A3" w:rsidRPr="003D6FE0" w:rsidRDefault="006C70A3" w:rsidP="006C70A3">
      <w:pPr>
        <w:rPr>
          <w:rFonts w:ascii="Times New Roman" w:hAnsi="Times New Roman" w:cs="Times New Roman"/>
        </w:rPr>
      </w:pPr>
      <w:r w:rsidRPr="003D6FE0">
        <w:rPr>
          <w:rFonts w:ascii="Times New Roman" w:hAnsi="Times New Roman" w:cs="Times New Roman"/>
        </w:rPr>
        <w:t xml:space="preserve">Psychological safety has been </w:t>
      </w:r>
      <w:r w:rsidR="004B1072" w:rsidRPr="003D6FE0">
        <w:rPr>
          <w:rFonts w:ascii="Times New Roman" w:hAnsi="Times New Roman" w:cs="Times New Roman"/>
        </w:rPr>
        <w:t>consiste</w:t>
      </w:r>
      <w:r w:rsidR="004B1072">
        <w:rPr>
          <w:rFonts w:ascii="Times New Roman" w:hAnsi="Times New Roman" w:cs="Times New Roman"/>
        </w:rPr>
        <w:t>n</w:t>
      </w:r>
      <w:r w:rsidR="004B1072" w:rsidRPr="003D6FE0">
        <w:rPr>
          <w:rFonts w:ascii="Times New Roman" w:hAnsi="Times New Roman" w:cs="Times New Roman"/>
        </w:rPr>
        <w:t>tly</w:t>
      </w:r>
      <w:r w:rsidRPr="003D6FE0">
        <w:rPr>
          <w:rFonts w:ascii="Times New Roman" w:hAnsi="Times New Roman" w:cs="Times New Roman"/>
        </w:rPr>
        <w:t xml:space="preserve"> identified as a foundational condition for learning behavior, employee voice, and adaptive team performance. Edmondson (1999) defined psychological safety as a shared belief that a team is safe for interpersonal risk-taking. Subsequent meta-analytic and systematic reviews confirm that psychological safety is positively associated with engagement, knowledge sharing, and innovation, with leadership behavior serving as a primary antecedent (Frazier et al., 2017; Newman et al., 2020). Leaders who demonstrate inclusiveness, openness to input, and fair interpersonal treatment significantly influence whether team members contribute discretionary effort and voice concerns.</w:t>
      </w:r>
    </w:p>
    <w:p w14:paraId="7FC5DB5E" w14:textId="0ED46FA1" w:rsidR="006C70A3" w:rsidRPr="003D6FE0" w:rsidRDefault="006C70A3" w:rsidP="006C70A3">
      <w:pPr>
        <w:rPr>
          <w:rFonts w:ascii="Times New Roman" w:hAnsi="Times New Roman" w:cs="Times New Roman"/>
        </w:rPr>
      </w:pPr>
      <w:r w:rsidRPr="003D6FE0">
        <w:rPr>
          <w:rFonts w:ascii="Times New Roman" w:hAnsi="Times New Roman" w:cs="Times New Roman"/>
        </w:rPr>
        <w:t>Observational patterns in high-pressure operational environments reflect these findings. I</w:t>
      </w:r>
      <w:r w:rsidR="00E460B9">
        <w:rPr>
          <w:rFonts w:ascii="Times New Roman" w:hAnsi="Times New Roman" w:cs="Times New Roman"/>
        </w:rPr>
        <w:t>n</w:t>
      </w:r>
      <w:r w:rsidR="000B6918">
        <w:rPr>
          <w:rFonts w:ascii="Times New Roman" w:hAnsi="Times New Roman" w:cs="Times New Roman"/>
        </w:rPr>
        <w:t xml:space="preserve"> high pressure settings, p</w:t>
      </w:r>
      <w:r w:rsidRPr="003D6FE0">
        <w:rPr>
          <w:rFonts w:ascii="Times New Roman" w:hAnsi="Times New Roman" w:cs="Times New Roman"/>
        </w:rPr>
        <w:t>ublic correction delivered in moments of urgency may achieve immediate compliance but can produce a subtle contraction in subsequent voice behavior. Team members participate less freely in future exchanges</w:t>
      </w:r>
      <w:r w:rsidR="000B6918">
        <w:rPr>
          <w:rFonts w:ascii="Times New Roman" w:hAnsi="Times New Roman" w:cs="Times New Roman"/>
        </w:rPr>
        <w:t xml:space="preserve"> due to a negative experience that </w:t>
      </w:r>
      <w:r w:rsidR="00DC4836">
        <w:rPr>
          <w:rFonts w:ascii="Times New Roman" w:hAnsi="Times New Roman" w:cs="Times New Roman"/>
        </w:rPr>
        <w:t>may have caused shame</w:t>
      </w:r>
      <w:r w:rsidRPr="003D6FE0">
        <w:rPr>
          <w:rFonts w:ascii="Times New Roman" w:hAnsi="Times New Roman" w:cs="Times New Roman"/>
        </w:rPr>
        <w:t xml:space="preserve">. Conversely, when accountability conversations occur privately and expectations are clarified without humiliation, initiative and voluntary contribution tend to re-emerge. These patterns align with empirical associations between leader behavior and psychological safety </w:t>
      </w:r>
      <w:r w:rsidRPr="003D6FE0">
        <w:rPr>
          <w:rFonts w:ascii="Times New Roman" w:hAnsi="Times New Roman" w:cs="Times New Roman"/>
        </w:rPr>
        <w:lastRenderedPageBreak/>
        <w:t>climates (Newman et al., 2020), suggesting that safety perceptions are shaped by micro-behavioral decisions enacted under pressure.</w:t>
      </w:r>
      <w:r w:rsidR="009509E4">
        <w:rPr>
          <w:rFonts w:ascii="Times New Roman" w:hAnsi="Times New Roman" w:cs="Times New Roman"/>
        </w:rPr>
        <w:t xml:space="preserve"> </w:t>
      </w:r>
      <w:r w:rsidRPr="003D6FE0">
        <w:rPr>
          <w:rFonts w:ascii="Times New Roman" w:hAnsi="Times New Roman" w:cs="Times New Roman"/>
        </w:rPr>
        <w:t>Although psychological safety is widely acknowledged as essential, existing literature often treats it as a climate condition rather than a moment-to-moment leadership process. This distinction is critical for understanding why structural governance models do not consistently produce distributed initiative</w:t>
      </w:r>
      <w:r w:rsidR="00B05B25">
        <w:rPr>
          <w:rFonts w:ascii="Times New Roman" w:hAnsi="Times New Roman" w:cs="Times New Roman"/>
        </w:rPr>
        <w:t xml:space="preserve"> within our employees</w:t>
      </w:r>
      <w:r w:rsidRPr="003D6FE0">
        <w:rPr>
          <w:rFonts w:ascii="Times New Roman" w:hAnsi="Times New Roman" w:cs="Times New Roman"/>
        </w:rPr>
        <w:t>.</w:t>
      </w:r>
    </w:p>
    <w:p w14:paraId="1F7D3689" w14:textId="77F617D2" w:rsidR="00D2436A" w:rsidRPr="009509E4" w:rsidRDefault="00D2436A" w:rsidP="00D2436A">
      <w:pPr>
        <w:rPr>
          <w:rFonts w:ascii="Times New Roman" w:hAnsi="Times New Roman" w:cs="Times New Roman"/>
          <w:b/>
          <w:bCs/>
          <w:sz w:val="28"/>
          <w:szCs w:val="28"/>
        </w:rPr>
      </w:pPr>
      <w:r w:rsidRPr="009509E4">
        <w:rPr>
          <w:rFonts w:ascii="Times New Roman" w:hAnsi="Times New Roman" w:cs="Times New Roman"/>
          <w:b/>
          <w:bCs/>
          <w:sz w:val="28"/>
          <w:szCs w:val="28"/>
        </w:rPr>
        <w:t xml:space="preserve">2.2 </w:t>
      </w:r>
      <w:r w:rsidR="009509E4" w:rsidRPr="009509E4">
        <w:rPr>
          <w:rFonts w:ascii="Times New Roman" w:hAnsi="Times New Roman" w:cs="Times New Roman"/>
          <w:b/>
          <w:bCs/>
          <w:sz w:val="28"/>
          <w:szCs w:val="28"/>
        </w:rPr>
        <w:tab/>
      </w:r>
      <w:r w:rsidRPr="009509E4">
        <w:rPr>
          <w:rFonts w:ascii="Times New Roman" w:hAnsi="Times New Roman" w:cs="Times New Roman"/>
          <w:b/>
          <w:bCs/>
          <w:sz w:val="28"/>
          <w:szCs w:val="28"/>
        </w:rPr>
        <w:t>Distributed Leadership and Autonomy Activation</w:t>
      </w:r>
    </w:p>
    <w:p w14:paraId="21A1DC9F" w14:textId="597246CC" w:rsidR="00D2436A" w:rsidRPr="003D6FE0" w:rsidRDefault="00D2436A" w:rsidP="00D2436A">
      <w:pPr>
        <w:rPr>
          <w:rFonts w:ascii="Times New Roman" w:hAnsi="Times New Roman" w:cs="Times New Roman"/>
        </w:rPr>
      </w:pPr>
      <w:r w:rsidRPr="003D6FE0">
        <w:rPr>
          <w:rFonts w:ascii="Times New Roman" w:hAnsi="Times New Roman" w:cs="Times New Roman"/>
        </w:rPr>
        <w:t>Distributed leadership scholarship consistently positions shared authority and collective responsibility as essential to performance in complex, knowledge-intensive environments (Zhu et al., 2018). When authority is substantively shared rather than formally delegated</w:t>
      </w:r>
      <w:r w:rsidR="00B1336E">
        <w:rPr>
          <w:rFonts w:ascii="Times New Roman" w:hAnsi="Times New Roman" w:cs="Times New Roman"/>
        </w:rPr>
        <w:t xml:space="preserve"> to specific individuals</w:t>
      </w:r>
      <w:r w:rsidRPr="003D6FE0">
        <w:rPr>
          <w:rFonts w:ascii="Times New Roman" w:hAnsi="Times New Roman" w:cs="Times New Roman"/>
        </w:rPr>
        <w:t>, teams demonstrate greater adaptability and accountability. Knowledge exchange behaviors further reinforce collaborative performance, particularly in dynamic systems</w:t>
      </w:r>
      <w:r w:rsidR="000C1FB2">
        <w:rPr>
          <w:rFonts w:ascii="Times New Roman" w:hAnsi="Times New Roman" w:cs="Times New Roman"/>
        </w:rPr>
        <w:t xml:space="preserve"> such as within healthcare settings</w:t>
      </w:r>
      <w:r w:rsidRPr="003D6FE0">
        <w:rPr>
          <w:rFonts w:ascii="Times New Roman" w:hAnsi="Times New Roman" w:cs="Times New Roman"/>
        </w:rPr>
        <w:t xml:space="preserve"> where information flow determines responsiveness (Wu et al., 2021). In theory, decentralization</w:t>
      </w:r>
      <w:r w:rsidR="00267645">
        <w:rPr>
          <w:rFonts w:ascii="Times New Roman" w:hAnsi="Times New Roman" w:cs="Times New Roman"/>
        </w:rPr>
        <w:t xml:space="preserve"> or </w:t>
      </w:r>
      <w:r w:rsidR="00384D34">
        <w:rPr>
          <w:rFonts w:ascii="Times New Roman" w:hAnsi="Times New Roman" w:cs="Times New Roman"/>
        </w:rPr>
        <w:t xml:space="preserve">a </w:t>
      </w:r>
      <w:r w:rsidR="00267645">
        <w:rPr>
          <w:rFonts w:ascii="Times New Roman" w:hAnsi="Times New Roman" w:cs="Times New Roman"/>
        </w:rPr>
        <w:t xml:space="preserve">shared governance </w:t>
      </w:r>
      <w:r w:rsidR="00384D34">
        <w:rPr>
          <w:rFonts w:ascii="Times New Roman" w:hAnsi="Times New Roman" w:cs="Times New Roman"/>
        </w:rPr>
        <w:t>model of leadership</w:t>
      </w:r>
      <w:r w:rsidRPr="003D6FE0">
        <w:rPr>
          <w:rFonts w:ascii="Times New Roman" w:hAnsi="Times New Roman" w:cs="Times New Roman"/>
        </w:rPr>
        <w:t xml:space="preserve"> enhances collective capacity.</w:t>
      </w:r>
    </w:p>
    <w:p w14:paraId="599971BD" w14:textId="553868E4" w:rsidR="00D2436A" w:rsidRPr="00C70981" w:rsidRDefault="00D2436A" w:rsidP="00D2436A">
      <w:pPr>
        <w:rPr>
          <w:rFonts w:ascii="Times New Roman" w:hAnsi="Times New Roman" w:cs="Times New Roman"/>
        </w:rPr>
      </w:pPr>
      <w:r w:rsidRPr="003D6FE0">
        <w:rPr>
          <w:rFonts w:ascii="Times New Roman" w:hAnsi="Times New Roman" w:cs="Times New Roman"/>
        </w:rPr>
        <w:t>Under conditions of uncertainty or time compression, leaders often reassert decision authority in th</w:t>
      </w:r>
      <w:r w:rsidRPr="00C70981">
        <w:rPr>
          <w:rFonts w:ascii="Times New Roman" w:hAnsi="Times New Roman" w:cs="Times New Roman"/>
        </w:rPr>
        <w:t xml:space="preserve">e interest of efficiency. The intervention resolves the immediate task. Yet repeated </w:t>
      </w:r>
      <w:r w:rsidR="007879A7" w:rsidRPr="00C70981">
        <w:rPr>
          <w:rFonts w:ascii="Times New Roman" w:hAnsi="Times New Roman" w:cs="Times New Roman"/>
        </w:rPr>
        <w:t>leadership</w:t>
      </w:r>
      <w:r w:rsidRPr="00C70981">
        <w:rPr>
          <w:rFonts w:ascii="Times New Roman" w:hAnsi="Times New Roman" w:cs="Times New Roman"/>
        </w:rPr>
        <w:t xml:space="preserve"> </w:t>
      </w:r>
      <w:r w:rsidR="007879A7" w:rsidRPr="00C70981">
        <w:rPr>
          <w:rFonts w:ascii="Times New Roman" w:hAnsi="Times New Roman" w:cs="Times New Roman"/>
        </w:rPr>
        <w:t>interventions</w:t>
      </w:r>
      <w:r w:rsidRPr="00C70981">
        <w:rPr>
          <w:rFonts w:ascii="Times New Roman" w:hAnsi="Times New Roman" w:cs="Times New Roman"/>
        </w:rPr>
        <w:t xml:space="preserve"> </w:t>
      </w:r>
      <w:r w:rsidR="007879A7" w:rsidRPr="00C70981">
        <w:rPr>
          <w:rFonts w:ascii="Times New Roman" w:hAnsi="Times New Roman" w:cs="Times New Roman"/>
        </w:rPr>
        <w:t xml:space="preserve">into </w:t>
      </w:r>
      <w:r w:rsidR="006878CE" w:rsidRPr="00C70981">
        <w:rPr>
          <w:rFonts w:ascii="Times New Roman" w:hAnsi="Times New Roman" w:cs="Times New Roman"/>
        </w:rPr>
        <w:t>employee decision making proce</w:t>
      </w:r>
      <w:r w:rsidR="003C5EA3" w:rsidRPr="00C70981">
        <w:rPr>
          <w:rFonts w:ascii="Times New Roman" w:hAnsi="Times New Roman" w:cs="Times New Roman"/>
        </w:rPr>
        <w:t xml:space="preserve">sses </w:t>
      </w:r>
      <w:proofErr w:type="gramStart"/>
      <w:r w:rsidRPr="00C70981">
        <w:rPr>
          <w:rFonts w:ascii="Times New Roman" w:hAnsi="Times New Roman" w:cs="Times New Roman"/>
        </w:rPr>
        <w:t>alters</w:t>
      </w:r>
      <w:proofErr w:type="gramEnd"/>
      <w:r w:rsidRPr="00C70981">
        <w:rPr>
          <w:rFonts w:ascii="Times New Roman" w:hAnsi="Times New Roman" w:cs="Times New Roman"/>
        </w:rPr>
        <w:t xml:space="preserve"> team behavior in quieter ways. Decision deferral </w:t>
      </w:r>
      <w:r w:rsidR="003C5EA3" w:rsidRPr="00C70981">
        <w:rPr>
          <w:rFonts w:ascii="Times New Roman" w:hAnsi="Times New Roman" w:cs="Times New Roman"/>
        </w:rPr>
        <w:t xml:space="preserve">to higher leadership </w:t>
      </w:r>
      <w:r w:rsidRPr="00C70981">
        <w:rPr>
          <w:rFonts w:ascii="Times New Roman" w:hAnsi="Times New Roman" w:cs="Times New Roman"/>
        </w:rPr>
        <w:t>increases</w:t>
      </w:r>
      <w:r w:rsidR="003C5EA3" w:rsidRPr="00C70981">
        <w:rPr>
          <w:rFonts w:ascii="Times New Roman" w:hAnsi="Times New Roman" w:cs="Times New Roman"/>
        </w:rPr>
        <w:t>, causing e</w:t>
      </w:r>
      <w:r w:rsidRPr="00C70981">
        <w:rPr>
          <w:rFonts w:ascii="Times New Roman" w:hAnsi="Times New Roman" w:cs="Times New Roman"/>
        </w:rPr>
        <w:t xml:space="preserve">scalation </w:t>
      </w:r>
      <w:r w:rsidR="00C70981" w:rsidRPr="00C70981">
        <w:rPr>
          <w:rFonts w:ascii="Times New Roman" w:hAnsi="Times New Roman" w:cs="Times New Roman"/>
        </w:rPr>
        <w:t xml:space="preserve">to leadership </w:t>
      </w:r>
      <w:r w:rsidR="003C5EA3" w:rsidRPr="00C70981">
        <w:rPr>
          <w:rFonts w:ascii="Times New Roman" w:hAnsi="Times New Roman" w:cs="Times New Roman"/>
        </w:rPr>
        <w:t xml:space="preserve">to </w:t>
      </w:r>
      <w:r w:rsidRPr="00C70981">
        <w:rPr>
          <w:rFonts w:ascii="Times New Roman" w:hAnsi="Times New Roman" w:cs="Times New Roman"/>
        </w:rPr>
        <w:t>become habitual. Independent problem-solving diminishes</w:t>
      </w:r>
      <w:r w:rsidR="003C5EA3" w:rsidRPr="00C70981">
        <w:rPr>
          <w:rFonts w:ascii="Times New Roman" w:hAnsi="Times New Roman" w:cs="Times New Roman"/>
        </w:rPr>
        <w:t xml:space="preserve">, </w:t>
      </w:r>
      <w:r w:rsidRPr="00C70981">
        <w:rPr>
          <w:rFonts w:ascii="Times New Roman" w:hAnsi="Times New Roman" w:cs="Times New Roman"/>
        </w:rPr>
        <w:t>not because capability is absent, but because autonomy is inconsistently reinforced</w:t>
      </w:r>
      <w:r w:rsidR="00C70981" w:rsidRPr="00C70981">
        <w:rPr>
          <w:rFonts w:ascii="Times New Roman" w:hAnsi="Times New Roman" w:cs="Times New Roman"/>
        </w:rPr>
        <w:t>, thus reducing employee confidence</w:t>
      </w:r>
      <w:r w:rsidRPr="00C70981">
        <w:rPr>
          <w:rFonts w:ascii="Times New Roman" w:hAnsi="Times New Roman" w:cs="Times New Roman"/>
        </w:rPr>
        <w:t>.</w:t>
      </w:r>
    </w:p>
    <w:p w14:paraId="6EAD3F6A" w14:textId="0AD41278" w:rsidR="00D2436A" w:rsidRPr="00C70981" w:rsidRDefault="00D2436A" w:rsidP="00D2436A">
      <w:pPr>
        <w:rPr>
          <w:rFonts w:ascii="Times New Roman" w:hAnsi="Times New Roman" w:cs="Times New Roman"/>
        </w:rPr>
      </w:pPr>
      <w:r w:rsidRPr="00C70981">
        <w:rPr>
          <w:rFonts w:ascii="Times New Roman" w:hAnsi="Times New Roman" w:cs="Times New Roman"/>
        </w:rPr>
        <w:t>These observable shifts suggest that distributed leadership is not sustained by structural design alone. It requires behavioral restraint</w:t>
      </w:r>
      <w:r w:rsidR="00C70981" w:rsidRPr="00C70981">
        <w:rPr>
          <w:rFonts w:ascii="Times New Roman" w:hAnsi="Times New Roman" w:cs="Times New Roman"/>
        </w:rPr>
        <w:t xml:space="preserve"> by the leader</w:t>
      </w:r>
      <w:r w:rsidRPr="00C70981">
        <w:rPr>
          <w:rFonts w:ascii="Times New Roman" w:hAnsi="Times New Roman" w:cs="Times New Roman"/>
        </w:rPr>
        <w:t>, especially when pressure</w:t>
      </w:r>
      <w:r w:rsidR="003C5EA3" w:rsidRPr="00C70981">
        <w:rPr>
          <w:rFonts w:ascii="Times New Roman" w:hAnsi="Times New Roman" w:cs="Times New Roman"/>
        </w:rPr>
        <w:t xml:space="preserve"> and tight deadlines</w:t>
      </w:r>
      <w:r w:rsidRPr="00C70981">
        <w:rPr>
          <w:rFonts w:ascii="Times New Roman" w:hAnsi="Times New Roman" w:cs="Times New Roman"/>
        </w:rPr>
        <w:t xml:space="preserve"> </w:t>
      </w:r>
      <w:r w:rsidR="00C70981" w:rsidRPr="00C70981">
        <w:rPr>
          <w:rFonts w:ascii="Times New Roman" w:hAnsi="Times New Roman" w:cs="Times New Roman"/>
        </w:rPr>
        <w:t>intensify</w:t>
      </w:r>
      <w:r w:rsidRPr="00C70981">
        <w:rPr>
          <w:rFonts w:ascii="Times New Roman" w:hAnsi="Times New Roman" w:cs="Times New Roman"/>
        </w:rPr>
        <w:t>. Although existing literature affirms the benefits of decentralization</w:t>
      </w:r>
      <w:r w:rsidR="003C5EA3" w:rsidRPr="00C70981">
        <w:rPr>
          <w:rFonts w:ascii="Times New Roman" w:hAnsi="Times New Roman" w:cs="Times New Roman"/>
        </w:rPr>
        <w:t xml:space="preserve"> of power</w:t>
      </w:r>
      <w:r w:rsidRPr="00C70981">
        <w:rPr>
          <w:rFonts w:ascii="Times New Roman" w:hAnsi="Times New Roman" w:cs="Times New Roman"/>
        </w:rPr>
        <w:t>, it pays comparatively less attention to the disciplined leadership posture necessary to preserve shared authority in high-stakes contexts</w:t>
      </w:r>
      <w:r w:rsidR="003C5EA3" w:rsidRPr="00C70981">
        <w:rPr>
          <w:rFonts w:ascii="Times New Roman" w:hAnsi="Times New Roman" w:cs="Times New Roman"/>
        </w:rPr>
        <w:t xml:space="preserve"> during routine workflows</w:t>
      </w:r>
      <w:r w:rsidRPr="00C70981">
        <w:rPr>
          <w:rFonts w:ascii="Times New Roman" w:hAnsi="Times New Roman" w:cs="Times New Roman"/>
        </w:rPr>
        <w:t>. Understanding this restraint as an active competency</w:t>
      </w:r>
      <w:r w:rsidR="003C5EA3" w:rsidRPr="00C70981">
        <w:rPr>
          <w:rFonts w:ascii="Times New Roman" w:hAnsi="Times New Roman" w:cs="Times New Roman"/>
        </w:rPr>
        <w:t xml:space="preserve"> </w:t>
      </w:r>
      <w:r w:rsidRPr="00C70981">
        <w:rPr>
          <w:rFonts w:ascii="Times New Roman" w:hAnsi="Times New Roman" w:cs="Times New Roman"/>
        </w:rPr>
        <w:t>rather than passive delegation</w:t>
      </w:r>
      <w:r w:rsidR="00C70981" w:rsidRPr="00C70981">
        <w:rPr>
          <w:rFonts w:ascii="Times New Roman" w:hAnsi="Times New Roman" w:cs="Times New Roman"/>
        </w:rPr>
        <w:t xml:space="preserve"> </w:t>
      </w:r>
      <w:r w:rsidR="003C5EA3" w:rsidRPr="00C70981">
        <w:rPr>
          <w:rFonts w:ascii="Times New Roman" w:hAnsi="Times New Roman" w:cs="Times New Roman"/>
        </w:rPr>
        <w:t xml:space="preserve">is important </w:t>
      </w:r>
      <w:r w:rsidR="00C70981" w:rsidRPr="00C70981">
        <w:rPr>
          <w:rFonts w:ascii="Times New Roman" w:hAnsi="Times New Roman" w:cs="Times New Roman"/>
        </w:rPr>
        <w:t>in activating</w:t>
      </w:r>
      <w:r w:rsidRPr="00C70981">
        <w:rPr>
          <w:rFonts w:ascii="Times New Roman" w:hAnsi="Times New Roman" w:cs="Times New Roman"/>
        </w:rPr>
        <w:t xml:space="preserve"> initiative across teams.</w:t>
      </w:r>
    </w:p>
    <w:p w14:paraId="5882F0B4" w14:textId="2B2A624E" w:rsidR="001D205E" w:rsidRPr="003D6FE0" w:rsidRDefault="00B26859" w:rsidP="00AF1616">
      <w:pPr>
        <w:rPr>
          <w:rFonts w:ascii="Times New Roman" w:hAnsi="Times New Roman" w:cs="Times New Roman"/>
        </w:rPr>
      </w:pPr>
      <w:r w:rsidRPr="00C70981">
        <w:rPr>
          <w:rFonts w:ascii="Times New Roman" w:hAnsi="Times New Roman" w:cs="Times New Roman"/>
          <w:b/>
          <w:bCs/>
          <w:sz w:val="28"/>
          <w:szCs w:val="28"/>
        </w:rPr>
        <w:t>2.3</w:t>
      </w:r>
      <w:r w:rsidR="009509E4" w:rsidRPr="00C70981">
        <w:rPr>
          <w:rFonts w:ascii="Times New Roman" w:hAnsi="Times New Roman" w:cs="Times New Roman"/>
          <w:b/>
          <w:bCs/>
          <w:sz w:val="28"/>
          <w:szCs w:val="28"/>
        </w:rPr>
        <w:tab/>
      </w:r>
      <w:r w:rsidRPr="00C70981">
        <w:rPr>
          <w:rFonts w:ascii="Times New Roman" w:hAnsi="Times New Roman" w:cs="Times New Roman"/>
          <w:b/>
          <w:bCs/>
          <w:sz w:val="28"/>
          <w:szCs w:val="28"/>
        </w:rPr>
        <w:t xml:space="preserve"> Emotional Intelligence as a Functional Competency</w:t>
      </w:r>
      <w:r w:rsidRPr="00C70981">
        <w:rPr>
          <w:rFonts w:ascii="Times New Roman" w:hAnsi="Times New Roman" w:cs="Times New Roman"/>
        </w:rPr>
        <w:br/>
        <w:t xml:space="preserve">Emotional intelligence (EI) </w:t>
      </w:r>
      <w:r w:rsidR="00C415D2" w:rsidRPr="00C70981">
        <w:rPr>
          <w:rFonts w:ascii="Times New Roman" w:hAnsi="Times New Roman" w:cs="Times New Roman"/>
        </w:rPr>
        <w:t>has been</w:t>
      </w:r>
      <w:r w:rsidRPr="00C70981">
        <w:rPr>
          <w:rFonts w:ascii="Times New Roman" w:hAnsi="Times New Roman" w:cs="Times New Roman"/>
        </w:rPr>
        <w:t xml:space="preserve"> positively correlated with</w:t>
      </w:r>
      <w:r w:rsidR="00B53741" w:rsidRPr="00C70981">
        <w:rPr>
          <w:rFonts w:ascii="Times New Roman" w:hAnsi="Times New Roman" w:cs="Times New Roman"/>
        </w:rPr>
        <w:t xml:space="preserve"> </w:t>
      </w:r>
      <w:r w:rsidR="009A49FB" w:rsidRPr="00C70981">
        <w:rPr>
          <w:rFonts w:ascii="Times New Roman" w:hAnsi="Times New Roman" w:cs="Times New Roman"/>
        </w:rPr>
        <w:t>shared</w:t>
      </w:r>
      <w:r w:rsidR="00B53741" w:rsidRPr="00C70981">
        <w:rPr>
          <w:rFonts w:ascii="Times New Roman" w:hAnsi="Times New Roman" w:cs="Times New Roman"/>
        </w:rPr>
        <w:t xml:space="preserve"> accountability</w:t>
      </w:r>
      <w:r w:rsidR="00690BB0" w:rsidRPr="00C70981">
        <w:rPr>
          <w:rFonts w:ascii="Times New Roman" w:hAnsi="Times New Roman" w:cs="Times New Roman"/>
        </w:rPr>
        <w:t xml:space="preserve"> and team engagement</w:t>
      </w:r>
      <w:r w:rsidR="008E7311" w:rsidRPr="00C70981">
        <w:rPr>
          <w:rFonts w:ascii="Times New Roman" w:hAnsi="Times New Roman" w:cs="Times New Roman"/>
        </w:rPr>
        <w:t xml:space="preserve"> (</w:t>
      </w:r>
      <w:r w:rsidRPr="00C70981">
        <w:rPr>
          <w:rFonts w:ascii="Times New Roman" w:hAnsi="Times New Roman" w:cs="Times New Roman"/>
        </w:rPr>
        <w:t xml:space="preserve">Miao et al., 2017). Leaders with high emotional intelligence exhibit enhanced abilities in emotional management, </w:t>
      </w:r>
      <w:r w:rsidR="008E7311" w:rsidRPr="00C70981">
        <w:rPr>
          <w:rFonts w:ascii="Times New Roman" w:hAnsi="Times New Roman" w:cs="Times New Roman"/>
        </w:rPr>
        <w:t xml:space="preserve">looking at </w:t>
      </w:r>
      <w:r w:rsidR="00CB720B" w:rsidRPr="00C70981">
        <w:rPr>
          <w:rFonts w:ascii="Times New Roman" w:hAnsi="Times New Roman" w:cs="Times New Roman"/>
        </w:rPr>
        <w:t xml:space="preserve">a variety of </w:t>
      </w:r>
      <w:r w:rsidR="008E7311" w:rsidRPr="00C70981">
        <w:rPr>
          <w:rFonts w:ascii="Times New Roman" w:hAnsi="Times New Roman" w:cs="Times New Roman"/>
        </w:rPr>
        <w:t>scenarios with perspective,</w:t>
      </w:r>
      <w:r w:rsidRPr="00C70981">
        <w:rPr>
          <w:rFonts w:ascii="Times New Roman" w:hAnsi="Times New Roman" w:cs="Times New Roman"/>
        </w:rPr>
        <w:t xml:space="preserve"> and adaptable interpersonal </w:t>
      </w:r>
      <w:r w:rsidR="009746C3" w:rsidRPr="00C70981">
        <w:rPr>
          <w:rFonts w:ascii="Times New Roman" w:hAnsi="Times New Roman" w:cs="Times New Roman"/>
        </w:rPr>
        <w:t>relations</w:t>
      </w:r>
      <w:r w:rsidRPr="00C70981">
        <w:rPr>
          <w:rFonts w:ascii="Times New Roman" w:hAnsi="Times New Roman" w:cs="Times New Roman"/>
        </w:rPr>
        <w:t>. Significantly, emotional intelligence competencies can be cultivated by interventions that prioritize reflection, feedback, and behavioral practice (Mattingly &amp; Kraiger, 2019).</w:t>
      </w:r>
      <w:r w:rsidRPr="00C70981">
        <w:rPr>
          <w:rFonts w:ascii="Times New Roman" w:hAnsi="Times New Roman" w:cs="Times New Roman"/>
        </w:rPr>
        <w:br/>
        <w:t xml:space="preserve">In operational contexts requiring swift decision-making and interpersonal dynamics, emotional intelligence </w:t>
      </w:r>
      <w:r w:rsidR="00BB3A7A" w:rsidRPr="00C70981">
        <w:rPr>
          <w:rFonts w:ascii="Times New Roman" w:hAnsi="Times New Roman" w:cs="Times New Roman"/>
        </w:rPr>
        <w:t xml:space="preserve">helps regulate </w:t>
      </w:r>
      <w:r w:rsidR="00614BED" w:rsidRPr="00C70981">
        <w:rPr>
          <w:rFonts w:ascii="Times New Roman" w:hAnsi="Times New Roman" w:cs="Times New Roman"/>
        </w:rPr>
        <w:t xml:space="preserve">the relational climate </w:t>
      </w:r>
      <w:r w:rsidR="007A7BDD" w:rsidRPr="00C70981">
        <w:rPr>
          <w:rFonts w:ascii="Times New Roman" w:hAnsi="Times New Roman" w:cs="Times New Roman"/>
        </w:rPr>
        <w:t xml:space="preserve">during stressful times. </w:t>
      </w:r>
      <w:r w:rsidRPr="00C70981">
        <w:rPr>
          <w:rFonts w:ascii="Times New Roman" w:hAnsi="Times New Roman" w:cs="Times New Roman"/>
        </w:rPr>
        <w:t xml:space="preserve">Leaders who exhibit </w:t>
      </w:r>
      <w:r w:rsidRPr="00C70981">
        <w:rPr>
          <w:rFonts w:ascii="Times New Roman" w:hAnsi="Times New Roman" w:cs="Times New Roman"/>
        </w:rPr>
        <w:lastRenderedPageBreak/>
        <w:t xml:space="preserve">understanding of team dynamics prior to and following corrective interactions are more likely to </w:t>
      </w:r>
      <w:r w:rsidR="00235C2B" w:rsidRPr="00C70981">
        <w:rPr>
          <w:rFonts w:ascii="Times New Roman" w:hAnsi="Times New Roman" w:cs="Times New Roman"/>
        </w:rPr>
        <w:t xml:space="preserve">create and </w:t>
      </w:r>
      <w:r w:rsidRPr="00C70981">
        <w:rPr>
          <w:rFonts w:ascii="Times New Roman" w:hAnsi="Times New Roman" w:cs="Times New Roman"/>
        </w:rPr>
        <w:t>maintain psychological safety</w:t>
      </w:r>
      <w:r w:rsidR="00235C2B" w:rsidRPr="00C70981">
        <w:rPr>
          <w:rFonts w:ascii="Times New Roman" w:hAnsi="Times New Roman" w:cs="Times New Roman"/>
        </w:rPr>
        <w:t xml:space="preserve"> </w:t>
      </w:r>
      <w:r w:rsidRPr="00C70981">
        <w:rPr>
          <w:rFonts w:ascii="Times New Roman" w:hAnsi="Times New Roman" w:cs="Times New Roman"/>
        </w:rPr>
        <w:t>and foster initiative</w:t>
      </w:r>
      <w:r w:rsidR="007A7BDD" w:rsidRPr="00C70981">
        <w:rPr>
          <w:rFonts w:ascii="Times New Roman" w:hAnsi="Times New Roman" w:cs="Times New Roman"/>
        </w:rPr>
        <w:t xml:space="preserve"> among their teams</w:t>
      </w:r>
      <w:r w:rsidRPr="00C70981">
        <w:rPr>
          <w:rFonts w:ascii="Times New Roman" w:hAnsi="Times New Roman" w:cs="Times New Roman"/>
        </w:rPr>
        <w:t xml:space="preserve">. Conversely, </w:t>
      </w:r>
      <w:r w:rsidR="00B975D9" w:rsidRPr="00C70981">
        <w:rPr>
          <w:rFonts w:ascii="Times New Roman" w:hAnsi="Times New Roman" w:cs="Times New Roman"/>
        </w:rPr>
        <w:t xml:space="preserve">poorly regulated emotional reactions </w:t>
      </w:r>
      <w:r w:rsidR="008D1D58" w:rsidRPr="00C70981">
        <w:rPr>
          <w:rFonts w:ascii="Times New Roman" w:hAnsi="Times New Roman" w:cs="Times New Roman"/>
        </w:rPr>
        <w:t>may erode psychological safety and destabilize team behavior and trust in leadership.</w:t>
      </w:r>
      <w:r w:rsidR="005B7FE1" w:rsidRPr="00C70981">
        <w:rPr>
          <w:rFonts w:ascii="Times New Roman" w:hAnsi="Times New Roman" w:cs="Times New Roman"/>
        </w:rPr>
        <w:t xml:space="preserve"> For example</w:t>
      </w:r>
      <w:r w:rsidR="00C70981" w:rsidRPr="00C70981">
        <w:rPr>
          <w:rFonts w:ascii="Times New Roman" w:hAnsi="Times New Roman" w:cs="Times New Roman"/>
        </w:rPr>
        <w:t>,</w:t>
      </w:r>
      <w:r w:rsidR="005B7FE1" w:rsidRPr="00C70981">
        <w:rPr>
          <w:rFonts w:ascii="Times New Roman" w:hAnsi="Times New Roman" w:cs="Times New Roman"/>
        </w:rPr>
        <w:t xml:space="preserve"> the simple action of providing feedback in private and praise in public</w:t>
      </w:r>
      <w:r w:rsidR="00C70981" w:rsidRPr="00C70981">
        <w:rPr>
          <w:rFonts w:ascii="Times New Roman" w:hAnsi="Times New Roman" w:cs="Times New Roman"/>
        </w:rPr>
        <w:t xml:space="preserve"> goes a long way in employee performance and self-esteem.</w:t>
      </w:r>
      <w:r w:rsidRPr="00C70981">
        <w:rPr>
          <w:rFonts w:ascii="Times New Roman" w:hAnsi="Times New Roman" w:cs="Times New Roman"/>
        </w:rPr>
        <w:br/>
        <w:t>Although emotional intelligence literature endorses its significance for leadership results, it is frequently addressed as an individual trait rather than as an integral operational discipline that affects distributed governance</w:t>
      </w:r>
      <w:r w:rsidR="005B7FE1" w:rsidRPr="00C70981">
        <w:rPr>
          <w:rFonts w:ascii="Times New Roman" w:hAnsi="Times New Roman" w:cs="Times New Roman"/>
        </w:rPr>
        <w:t xml:space="preserve"> and employee initiative and autonomy</w:t>
      </w:r>
      <w:r w:rsidRPr="00C70981">
        <w:rPr>
          <w:rFonts w:ascii="Times New Roman" w:hAnsi="Times New Roman" w:cs="Times New Roman"/>
        </w:rPr>
        <w:t xml:space="preserve">. This </w:t>
      </w:r>
      <w:r w:rsidR="00EE57F2" w:rsidRPr="00C70981">
        <w:rPr>
          <w:rFonts w:ascii="Times New Roman" w:hAnsi="Times New Roman" w:cs="Times New Roman"/>
        </w:rPr>
        <w:t xml:space="preserve">latter </w:t>
      </w:r>
      <w:r w:rsidRPr="00C70981">
        <w:rPr>
          <w:rFonts w:ascii="Times New Roman" w:hAnsi="Times New Roman" w:cs="Times New Roman"/>
        </w:rPr>
        <w:t>approach positions emotional intelligence as a fundamental element of leadership discernment.</w:t>
      </w:r>
    </w:p>
    <w:p w14:paraId="1F5E4BBF" w14:textId="26047B39" w:rsidR="00716F81" w:rsidRPr="009509E4" w:rsidRDefault="00716F81" w:rsidP="006C70A3">
      <w:pPr>
        <w:rPr>
          <w:rFonts w:ascii="Times New Roman" w:hAnsi="Times New Roman" w:cs="Times New Roman"/>
          <w:b/>
          <w:bCs/>
          <w:sz w:val="28"/>
          <w:szCs w:val="28"/>
        </w:rPr>
      </w:pPr>
      <w:r w:rsidRPr="009509E4">
        <w:rPr>
          <w:rFonts w:ascii="Times New Roman" w:hAnsi="Times New Roman" w:cs="Times New Roman"/>
          <w:b/>
          <w:bCs/>
          <w:sz w:val="28"/>
          <w:szCs w:val="28"/>
        </w:rPr>
        <w:t>3.</w:t>
      </w:r>
      <w:r w:rsidR="009509E4" w:rsidRPr="009509E4">
        <w:rPr>
          <w:rFonts w:ascii="Times New Roman" w:hAnsi="Times New Roman" w:cs="Times New Roman"/>
          <w:b/>
          <w:bCs/>
          <w:sz w:val="28"/>
          <w:szCs w:val="28"/>
        </w:rPr>
        <w:tab/>
      </w:r>
      <w:r w:rsidRPr="009509E4">
        <w:rPr>
          <w:rFonts w:ascii="Times New Roman" w:hAnsi="Times New Roman" w:cs="Times New Roman"/>
          <w:b/>
          <w:bCs/>
          <w:sz w:val="28"/>
          <w:szCs w:val="28"/>
        </w:rPr>
        <w:t xml:space="preserve">Methodology </w:t>
      </w:r>
    </w:p>
    <w:p w14:paraId="2D776901" w14:textId="3DE370D2" w:rsidR="00720135" w:rsidRPr="003D6FE0" w:rsidRDefault="00716F81" w:rsidP="006C70A3">
      <w:pPr>
        <w:rPr>
          <w:rFonts w:ascii="Times New Roman" w:hAnsi="Times New Roman" w:cs="Times New Roman"/>
        </w:rPr>
      </w:pPr>
      <w:r w:rsidRPr="003D6FE0">
        <w:rPr>
          <w:rFonts w:ascii="Times New Roman" w:hAnsi="Times New Roman" w:cs="Times New Roman"/>
        </w:rPr>
        <w:t xml:space="preserve">This paper draws on a qualitative, practice-informed conceptual analysis grounded in longitudinal leadership experience within high-pressure operational environments. Rather than presenting formal empirical data, the analysis integrates established </w:t>
      </w:r>
      <w:r w:rsidR="00555FD7" w:rsidRPr="003D6FE0">
        <w:rPr>
          <w:rFonts w:ascii="Times New Roman" w:hAnsi="Times New Roman" w:cs="Times New Roman"/>
        </w:rPr>
        <w:t>experience</w:t>
      </w:r>
      <w:r w:rsidRPr="003D6FE0">
        <w:rPr>
          <w:rFonts w:ascii="Times New Roman" w:hAnsi="Times New Roman" w:cs="Times New Roman"/>
        </w:rPr>
        <w:t xml:space="preserve"> </w:t>
      </w:r>
      <w:r w:rsidR="00555FD7" w:rsidRPr="003D6FE0">
        <w:rPr>
          <w:rFonts w:ascii="Times New Roman" w:hAnsi="Times New Roman" w:cs="Times New Roman"/>
        </w:rPr>
        <w:t>i</w:t>
      </w:r>
      <w:r w:rsidRPr="003D6FE0">
        <w:rPr>
          <w:rFonts w:ascii="Times New Roman" w:hAnsi="Times New Roman" w:cs="Times New Roman"/>
        </w:rPr>
        <w:t xml:space="preserve">n psychological safety, distributed leadership, and emotional intelligence with recurring behavioral patterns observed across years of leadership practice. These observations emerged through sustained frontline engagement in </w:t>
      </w:r>
      <w:r w:rsidR="001D49F3" w:rsidRPr="003D6FE0">
        <w:rPr>
          <w:rFonts w:ascii="Times New Roman" w:hAnsi="Times New Roman" w:cs="Times New Roman"/>
        </w:rPr>
        <w:t>demanding</w:t>
      </w:r>
      <w:r w:rsidRPr="003D6FE0">
        <w:rPr>
          <w:rFonts w:ascii="Times New Roman" w:hAnsi="Times New Roman" w:cs="Times New Roman"/>
        </w:rPr>
        <w:t>, interdisciplinary settings where decision delays, resource constraints, and escalation dynamics carried measurable operational consequences. Patterns were not identified from isolated incidents, but through repeated exposure to similar inflection points</w:t>
      </w:r>
      <w:r w:rsidR="00986F15" w:rsidRPr="003D6FE0">
        <w:rPr>
          <w:rFonts w:ascii="Times New Roman" w:hAnsi="Times New Roman" w:cs="Times New Roman"/>
        </w:rPr>
        <w:t xml:space="preserve">, </w:t>
      </w:r>
      <w:r w:rsidRPr="003D6FE0">
        <w:rPr>
          <w:rFonts w:ascii="Times New Roman" w:hAnsi="Times New Roman" w:cs="Times New Roman"/>
        </w:rPr>
        <w:t xml:space="preserve">particularly moments when </w:t>
      </w:r>
      <w:r w:rsidR="00986F15" w:rsidRPr="003D6FE0">
        <w:rPr>
          <w:rFonts w:ascii="Times New Roman" w:hAnsi="Times New Roman" w:cs="Times New Roman"/>
        </w:rPr>
        <w:t xml:space="preserve">the </w:t>
      </w:r>
      <w:r w:rsidRPr="003D6FE0">
        <w:rPr>
          <w:rFonts w:ascii="Times New Roman" w:hAnsi="Times New Roman" w:cs="Times New Roman"/>
        </w:rPr>
        <w:t xml:space="preserve">leader intervened under urgency and authority. </w:t>
      </w:r>
      <w:r w:rsidR="0076452B" w:rsidRPr="003D6FE0">
        <w:rPr>
          <w:rFonts w:ascii="Times New Roman" w:hAnsi="Times New Roman" w:cs="Times New Roman"/>
        </w:rPr>
        <w:t>P</w:t>
      </w:r>
      <w:r w:rsidR="008872B2" w:rsidRPr="003D6FE0">
        <w:rPr>
          <w:rFonts w:ascii="Times New Roman" w:hAnsi="Times New Roman" w:cs="Times New Roman"/>
        </w:rPr>
        <w:t xml:space="preserve">attern </w:t>
      </w:r>
      <w:r w:rsidR="008872B2" w:rsidRPr="00855599">
        <w:rPr>
          <w:rFonts w:ascii="Times New Roman" w:hAnsi="Times New Roman" w:cs="Times New Roman"/>
        </w:rPr>
        <w:t>recognition</w:t>
      </w:r>
      <w:r w:rsidR="0076452B" w:rsidRPr="00855599">
        <w:rPr>
          <w:rFonts w:ascii="Times New Roman" w:hAnsi="Times New Roman" w:cs="Times New Roman"/>
        </w:rPr>
        <w:t xml:space="preserve"> through experience revealed </w:t>
      </w:r>
      <w:r w:rsidRPr="00855599">
        <w:rPr>
          <w:rFonts w:ascii="Times New Roman" w:hAnsi="Times New Roman" w:cs="Times New Roman"/>
        </w:rPr>
        <w:t xml:space="preserve">three dominant behavioral themes: (1) </w:t>
      </w:r>
      <w:r w:rsidR="004F0ECD" w:rsidRPr="00855599">
        <w:rPr>
          <w:rFonts w:ascii="Times New Roman" w:hAnsi="Times New Roman" w:cs="Times New Roman"/>
        </w:rPr>
        <w:t>O</w:t>
      </w:r>
      <w:r w:rsidRPr="00855599">
        <w:rPr>
          <w:rFonts w:ascii="Times New Roman" w:hAnsi="Times New Roman" w:cs="Times New Roman"/>
        </w:rPr>
        <w:t xml:space="preserve">ver-functioning under pressure (2) </w:t>
      </w:r>
      <w:r w:rsidR="004F0ECD" w:rsidRPr="00855599">
        <w:rPr>
          <w:rFonts w:ascii="Times New Roman" w:hAnsi="Times New Roman" w:cs="Times New Roman"/>
        </w:rPr>
        <w:t>B</w:t>
      </w:r>
      <w:r w:rsidRPr="00855599">
        <w:rPr>
          <w:rFonts w:ascii="Times New Roman" w:hAnsi="Times New Roman" w:cs="Times New Roman"/>
        </w:rPr>
        <w:t xml:space="preserve">oundary </w:t>
      </w:r>
      <w:r w:rsidR="004F0ECD" w:rsidRPr="00855599">
        <w:rPr>
          <w:rFonts w:ascii="Times New Roman" w:hAnsi="Times New Roman" w:cs="Times New Roman"/>
        </w:rPr>
        <w:t>crossing</w:t>
      </w:r>
      <w:r w:rsidRPr="00855599">
        <w:rPr>
          <w:rFonts w:ascii="Times New Roman" w:hAnsi="Times New Roman" w:cs="Times New Roman"/>
        </w:rPr>
        <w:t xml:space="preserve"> and (3) </w:t>
      </w:r>
      <w:r w:rsidR="00F312E1" w:rsidRPr="00855599">
        <w:rPr>
          <w:rFonts w:ascii="Times New Roman" w:hAnsi="Times New Roman" w:cs="Times New Roman"/>
        </w:rPr>
        <w:t>Emotional restraint</w:t>
      </w:r>
      <w:r w:rsidRPr="00855599">
        <w:rPr>
          <w:rFonts w:ascii="Times New Roman" w:hAnsi="Times New Roman" w:cs="Times New Roman"/>
        </w:rPr>
        <w:t xml:space="preserve"> paired with micro-coaching and accountability. These themes were examined in c</w:t>
      </w:r>
      <w:r w:rsidR="00F312E1" w:rsidRPr="00855599">
        <w:rPr>
          <w:rFonts w:ascii="Times New Roman" w:hAnsi="Times New Roman" w:cs="Times New Roman"/>
        </w:rPr>
        <w:t>onjunction</w:t>
      </w:r>
      <w:r w:rsidRPr="00855599">
        <w:rPr>
          <w:rFonts w:ascii="Times New Roman" w:hAnsi="Times New Roman" w:cs="Times New Roman"/>
        </w:rPr>
        <w:t xml:space="preserve"> with existing literature to assess alignment, </w:t>
      </w:r>
      <w:r w:rsidR="008141FF" w:rsidRPr="00855599">
        <w:rPr>
          <w:rFonts w:ascii="Times New Roman" w:hAnsi="Times New Roman" w:cs="Times New Roman"/>
        </w:rPr>
        <w:t xml:space="preserve">and </w:t>
      </w:r>
      <w:r w:rsidRPr="00855599">
        <w:rPr>
          <w:rFonts w:ascii="Times New Roman" w:hAnsi="Times New Roman" w:cs="Times New Roman"/>
        </w:rPr>
        <w:t xml:space="preserve">explanatory depth. The intent </w:t>
      </w:r>
      <w:r w:rsidR="00855599" w:rsidRPr="00855599">
        <w:rPr>
          <w:rFonts w:ascii="Times New Roman" w:hAnsi="Times New Roman" w:cs="Times New Roman"/>
        </w:rPr>
        <w:t>was to</w:t>
      </w:r>
      <w:r w:rsidR="008141FF" w:rsidRPr="00855599">
        <w:rPr>
          <w:rFonts w:ascii="Times New Roman" w:hAnsi="Times New Roman" w:cs="Times New Roman"/>
        </w:rPr>
        <w:t xml:space="preserve"> </w:t>
      </w:r>
      <w:r w:rsidR="00C7780E" w:rsidRPr="00855599">
        <w:rPr>
          <w:rFonts w:ascii="Times New Roman" w:hAnsi="Times New Roman" w:cs="Times New Roman"/>
        </w:rPr>
        <w:t xml:space="preserve">clarify and explain </w:t>
      </w:r>
      <w:r w:rsidR="0010070C" w:rsidRPr="00855599">
        <w:rPr>
          <w:rFonts w:ascii="Times New Roman" w:hAnsi="Times New Roman" w:cs="Times New Roman"/>
        </w:rPr>
        <w:t xml:space="preserve">that when leaders stop absorbing </w:t>
      </w:r>
      <w:r w:rsidR="00885DFA" w:rsidRPr="00855599">
        <w:rPr>
          <w:rFonts w:ascii="Times New Roman" w:hAnsi="Times New Roman" w:cs="Times New Roman"/>
        </w:rPr>
        <w:t xml:space="preserve">their employees’ </w:t>
      </w:r>
      <w:r w:rsidR="0010070C" w:rsidRPr="00855599">
        <w:rPr>
          <w:rFonts w:ascii="Times New Roman" w:hAnsi="Times New Roman" w:cs="Times New Roman"/>
        </w:rPr>
        <w:t>responsibility</w:t>
      </w:r>
      <w:r w:rsidR="00C67CDD" w:rsidRPr="00855599">
        <w:rPr>
          <w:rFonts w:ascii="Times New Roman" w:hAnsi="Times New Roman" w:cs="Times New Roman"/>
        </w:rPr>
        <w:t xml:space="preserve"> and resist over-functioning</w:t>
      </w:r>
      <w:r w:rsidR="0010070C" w:rsidRPr="00855599">
        <w:rPr>
          <w:rFonts w:ascii="Times New Roman" w:hAnsi="Times New Roman" w:cs="Times New Roman"/>
        </w:rPr>
        <w:t xml:space="preserve">, initiative </w:t>
      </w:r>
      <w:r w:rsidR="00885DFA" w:rsidRPr="00855599">
        <w:rPr>
          <w:rFonts w:ascii="Times New Roman" w:hAnsi="Times New Roman" w:cs="Times New Roman"/>
        </w:rPr>
        <w:t xml:space="preserve">and autonomy </w:t>
      </w:r>
      <w:r w:rsidR="00855599" w:rsidRPr="00855599">
        <w:rPr>
          <w:rFonts w:ascii="Times New Roman" w:hAnsi="Times New Roman" w:cs="Times New Roman"/>
        </w:rPr>
        <w:t>is cultivated.</w:t>
      </w:r>
    </w:p>
    <w:p w14:paraId="1A0EF408" w14:textId="77777777" w:rsidR="006F7924" w:rsidRPr="003D6FE0" w:rsidRDefault="006F7924" w:rsidP="006C70A3">
      <w:pPr>
        <w:rPr>
          <w:rFonts w:ascii="Times New Roman" w:hAnsi="Times New Roman" w:cs="Times New Roman"/>
        </w:rPr>
      </w:pPr>
    </w:p>
    <w:p w14:paraId="5BBD20D1" w14:textId="00AC01B3" w:rsidR="00720135" w:rsidRPr="009509E4" w:rsidRDefault="00720135" w:rsidP="00720135">
      <w:pPr>
        <w:rPr>
          <w:rFonts w:ascii="Times New Roman" w:hAnsi="Times New Roman" w:cs="Times New Roman"/>
          <w:b/>
          <w:bCs/>
          <w:sz w:val="28"/>
          <w:szCs w:val="28"/>
        </w:rPr>
      </w:pPr>
      <w:r w:rsidRPr="009509E4">
        <w:rPr>
          <w:rFonts w:ascii="Times New Roman" w:hAnsi="Times New Roman" w:cs="Times New Roman"/>
          <w:b/>
          <w:bCs/>
          <w:sz w:val="28"/>
          <w:szCs w:val="28"/>
        </w:rPr>
        <w:t xml:space="preserve">4. </w:t>
      </w:r>
      <w:r w:rsidR="009509E4">
        <w:rPr>
          <w:rFonts w:ascii="Times New Roman" w:hAnsi="Times New Roman" w:cs="Times New Roman"/>
          <w:b/>
          <w:bCs/>
          <w:sz w:val="28"/>
          <w:szCs w:val="28"/>
        </w:rPr>
        <w:tab/>
        <w:t xml:space="preserve"> </w:t>
      </w:r>
      <w:r w:rsidRPr="009509E4">
        <w:rPr>
          <w:rFonts w:ascii="Times New Roman" w:hAnsi="Times New Roman" w:cs="Times New Roman"/>
          <w:b/>
          <w:bCs/>
          <w:sz w:val="28"/>
          <w:szCs w:val="28"/>
        </w:rPr>
        <w:t>Findings: Leadership Discernment as Preventative Infrastructure</w:t>
      </w:r>
    </w:p>
    <w:p w14:paraId="4D804471" w14:textId="03FB6C7E" w:rsidR="004A100D" w:rsidRPr="003D6FE0" w:rsidRDefault="004A100D" w:rsidP="00720135">
      <w:pPr>
        <w:rPr>
          <w:rFonts w:ascii="Times New Roman" w:hAnsi="Times New Roman" w:cs="Times New Roman"/>
        </w:rPr>
      </w:pPr>
      <w:r w:rsidRPr="003D6FE0">
        <w:rPr>
          <w:rFonts w:ascii="Times New Roman" w:hAnsi="Times New Roman" w:cs="Times New Roman"/>
        </w:rPr>
        <w:t xml:space="preserve">This paper discusses discernment as anticipatory judgement grounded on operational and relational knowledge deliberately applied within routine workflows to prevent reactive escalation after </w:t>
      </w:r>
      <w:r w:rsidR="00B24169">
        <w:rPr>
          <w:rFonts w:ascii="Times New Roman" w:hAnsi="Times New Roman" w:cs="Times New Roman"/>
        </w:rPr>
        <w:t>an</w:t>
      </w:r>
      <w:r w:rsidRPr="003D6FE0">
        <w:rPr>
          <w:rFonts w:ascii="Times New Roman" w:hAnsi="Times New Roman" w:cs="Times New Roman"/>
        </w:rPr>
        <w:t xml:space="preserve"> incident has resulted. </w:t>
      </w:r>
    </w:p>
    <w:p w14:paraId="3A68B725" w14:textId="64E620C7" w:rsidR="00EF0B00" w:rsidRPr="003D6FE0" w:rsidRDefault="00720135" w:rsidP="00720135">
      <w:pPr>
        <w:rPr>
          <w:rFonts w:ascii="Times New Roman" w:hAnsi="Times New Roman" w:cs="Times New Roman"/>
        </w:rPr>
      </w:pPr>
      <w:r w:rsidRPr="003D6FE0">
        <w:rPr>
          <w:rFonts w:ascii="Times New Roman" w:hAnsi="Times New Roman" w:cs="Times New Roman"/>
        </w:rPr>
        <w:t>Analysis of recurring leadership patterns revealed that discernment most often operates not during crisis, but during routine</w:t>
      </w:r>
      <w:r w:rsidR="004B61B2" w:rsidRPr="003D6FE0">
        <w:rPr>
          <w:rFonts w:ascii="Times New Roman" w:hAnsi="Times New Roman" w:cs="Times New Roman"/>
        </w:rPr>
        <w:t>, daily</w:t>
      </w:r>
      <w:r w:rsidRPr="003D6FE0">
        <w:rPr>
          <w:rFonts w:ascii="Times New Roman" w:hAnsi="Times New Roman" w:cs="Times New Roman"/>
        </w:rPr>
        <w:t xml:space="preserve"> moments where risk is present but not yet visible. In operational environments characterized by time pressure and task familiarity, hazards are frequently underestimated because they are embedded within everyday workflow. In such contexts, leadership discernment manifests as anticipatory cue recognition rather than reactive correction.</w:t>
      </w:r>
      <w:r w:rsidR="006A760E" w:rsidRPr="003D6FE0">
        <w:rPr>
          <w:rFonts w:ascii="Times New Roman" w:hAnsi="Times New Roman" w:cs="Times New Roman"/>
        </w:rPr>
        <w:t xml:space="preserve"> Meaning, the leader </w:t>
      </w:r>
      <w:proofErr w:type="gramStart"/>
      <w:r w:rsidR="006A760E" w:rsidRPr="003D6FE0">
        <w:rPr>
          <w:rFonts w:ascii="Times New Roman" w:hAnsi="Times New Roman" w:cs="Times New Roman"/>
        </w:rPr>
        <w:t>is able to</w:t>
      </w:r>
      <w:proofErr w:type="gramEnd"/>
      <w:r w:rsidR="006A760E" w:rsidRPr="003D6FE0">
        <w:rPr>
          <w:rFonts w:ascii="Times New Roman" w:hAnsi="Times New Roman" w:cs="Times New Roman"/>
        </w:rPr>
        <w:t xml:space="preserve"> </w:t>
      </w:r>
      <w:r w:rsidR="00823ACC" w:rsidRPr="003D6FE0">
        <w:rPr>
          <w:rFonts w:ascii="Times New Roman" w:hAnsi="Times New Roman" w:cs="Times New Roman"/>
        </w:rPr>
        <w:t xml:space="preserve">perceive a potential risk before it manifests into an </w:t>
      </w:r>
      <w:r w:rsidR="00823ACC" w:rsidRPr="003D6FE0">
        <w:rPr>
          <w:rFonts w:ascii="Times New Roman" w:hAnsi="Times New Roman" w:cs="Times New Roman"/>
        </w:rPr>
        <w:lastRenderedPageBreak/>
        <w:t>incident</w:t>
      </w:r>
      <w:r w:rsidR="00133881">
        <w:rPr>
          <w:rFonts w:ascii="Times New Roman" w:hAnsi="Times New Roman" w:cs="Times New Roman"/>
        </w:rPr>
        <w:t xml:space="preserve"> and prompt employees </w:t>
      </w:r>
      <w:r w:rsidR="00B84BE5">
        <w:rPr>
          <w:rFonts w:ascii="Times New Roman" w:hAnsi="Times New Roman" w:cs="Times New Roman"/>
        </w:rPr>
        <w:t xml:space="preserve">to </w:t>
      </w:r>
      <w:r w:rsidR="00122365">
        <w:rPr>
          <w:rFonts w:ascii="Times New Roman" w:hAnsi="Times New Roman" w:cs="Times New Roman"/>
        </w:rPr>
        <w:t xml:space="preserve">have </w:t>
      </w:r>
      <w:r w:rsidR="00B84BE5">
        <w:rPr>
          <w:rFonts w:ascii="Times New Roman" w:hAnsi="Times New Roman" w:cs="Times New Roman"/>
        </w:rPr>
        <w:t>anticipat</w:t>
      </w:r>
      <w:r w:rsidR="00122365">
        <w:rPr>
          <w:rFonts w:ascii="Times New Roman" w:hAnsi="Times New Roman" w:cs="Times New Roman"/>
        </w:rPr>
        <w:t>ion</w:t>
      </w:r>
      <w:r w:rsidR="00584A83">
        <w:rPr>
          <w:rFonts w:ascii="Times New Roman" w:hAnsi="Times New Roman" w:cs="Times New Roman"/>
        </w:rPr>
        <w:t xml:space="preserve"> for </w:t>
      </w:r>
      <w:r w:rsidR="003302DA">
        <w:rPr>
          <w:rFonts w:ascii="Times New Roman" w:hAnsi="Times New Roman" w:cs="Times New Roman"/>
        </w:rPr>
        <w:t>mitigation</w:t>
      </w:r>
      <w:r w:rsidR="00B84BE5">
        <w:rPr>
          <w:rFonts w:ascii="Times New Roman" w:hAnsi="Times New Roman" w:cs="Times New Roman"/>
        </w:rPr>
        <w:t xml:space="preserve"> and</w:t>
      </w:r>
      <w:r w:rsidR="003302DA">
        <w:rPr>
          <w:rFonts w:ascii="Times New Roman" w:hAnsi="Times New Roman" w:cs="Times New Roman"/>
        </w:rPr>
        <w:t xml:space="preserve"> adapt</w:t>
      </w:r>
      <w:r w:rsidR="00B84BE5">
        <w:rPr>
          <w:rFonts w:ascii="Times New Roman" w:hAnsi="Times New Roman" w:cs="Times New Roman"/>
        </w:rPr>
        <w:t xml:space="preserve"> self-correct</w:t>
      </w:r>
      <w:r w:rsidR="00122365">
        <w:rPr>
          <w:rFonts w:ascii="Times New Roman" w:hAnsi="Times New Roman" w:cs="Times New Roman"/>
        </w:rPr>
        <w:t>ing</w:t>
      </w:r>
      <w:r w:rsidR="00B84BE5">
        <w:rPr>
          <w:rFonts w:ascii="Times New Roman" w:hAnsi="Times New Roman" w:cs="Times New Roman"/>
        </w:rPr>
        <w:t xml:space="preserve"> behavior.</w:t>
      </w:r>
    </w:p>
    <w:p w14:paraId="155813B1" w14:textId="191839A4" w:rsidR="002C7224" w:rsidRPr="00072D34" w:rsidRDefault="00720135" w:rsidP="00720135">
      <w:pPr>
        <w:rPr>
          <w:rFonts w:ascii="Times New Roman" w:hAnsi="Times New Roman" w:cs="Times New Roman"/>
        </w:rPr>
      </w:pPr>
      <w:r w:rsidRPr="003D6FE0">
        <w:rPr>
          <w:rFonts w:ascii="Times New Roman" w:hAnsi="Times New Roman" w:cs="Times New Roman"/>
        </w:rPr>
        <w:t xml:space="preserve">For example, during a routine operational task involving </w:t>
      </w:r>
      <w:proofErr w:type="gramStart"/>
      <w:r w:rsidR="001F5EC9">
        <w:rPr>
          <w:rFonts w:ascii="Times New Roman" w:hAnsi="Times New Roman" w:cs="Times New Roman"/>
        </w:rPr>
        <w:t xml:space="preserve">a </w:t>
      </w:r>
      <w:r w:rsidRPr="003D6FE0">
        <w:rPr>
          <w:rFonts w:ascii="Times New Roman" w:hAnsi="Times New Roman" w:cs="Times New Roman"/>
        </w:rPr>
        <w:t>potential</w:t>
      </w:r>
      <w:proofErr w:type="gramEnd"/>
      <w:r w:rsidRPr="003D6FE0">
        <w:rPr>
          <w:rFonts w:ascii="Times New Roman" w:hAnsi="Times New Roman" w:cs="Times New Roman"/>
        </w:rPr>
        <w:t xml:space="preserve"> </w:t>
      </w:r>
      <w:r w:rsidR="003302DA">
        <w:rPr>
          <w:rFonts w:ascii="Times New Roman" w:hAnsi="Times New Roman" w:cs="Times New Roman"/>
        </w:rPr>
        <w:t>blood and body fluid (BBF</w:t>
      </w:r>
      <w:r w:rsidR="00C8460A">
        <w:rPr>
          <w:rFonts w:ascii="Times New Roman" w:hAnsi="Times New Roman" w:cs="Times New Roman"/>
        </w:rPr>
        <w:t xml:space="preserve">) </w:t>
      </w:r>
      <w:r w:rsidRPr="003D6FE0">
        <w:rPr>
          <w:rFonts w:ascii="Times New Roman" w:hAnsi="Times New Roman" w:cs="Times New Roman"/>
        </w:rPr>
        <w:t>exposure risk, anticipatory assessment prompted immediate precautionary coaching before task execution. The intervention was minimal</w:t>
      </w:r>
      <w:r w:rsidR="00A13B42" w:rsidRPr="003D6FE0">
        <w:rPr>
          <w:rFonts w:ascii="Times New Roman" w:hAnsi="Times New Roman" w:cs="Times New Roman"/>
        </w:rPr>
        <w:t xml:space="preserve">, </w:t>
      </w:r>
      <w:r w:rsidR="00C8460A">
        <w:rPr>
          <w:rFonts w:ascii="Times New Roman" w:hAnsi="Times New Roman" w:cs="Times New Roman"/>
        </w:rPr>
        <w:t xml:space="preserve">an </w:t>
      </w:r>
      <w:r w:rsidRPr="003D6FE0">
        <w:rPr>
          <w:rFonts w:ascii="Times New Roman" w:hAnsi="Times New Roman" w:cs="Times New Roman"/>
        </w:rPr>
        <w:t xml:space="preserve">alert to </w:t>
      </w:r>
      <w:r w:rsidR="00D47983" w:rsidRPr="003D6FE0">
        <w:rPr>
          <w:rFonts w:ascii="Times New Roman" w:hAnsi="Times New Roman" w:cs="Times New Roman"/>
        </w:rPr>
        <w:t>applying additional personal protective equipment</w:t>
      </w:r>
      <w:r w:rsidR="00A13B42" w:rsidRPr="003D6FE0">
        <w:rPr>
          <w:rFonts w:ascii="Times New Roman" w:hAnsi="Times New Roman" w:cs="Times New Roman"/>
        </w:rPr>
        <w:t xml:space="preserve"> (PPE)</w:t>
      </w:r>
      <w:r w:rsidR="00D47983" w:rsidRPr="003D6FE0">
        <w:rPr>
          <w:rFonts w:ascii="Times New Roman" w:hAnsi="Times New Roman" w:cs="Times New Roman"/>
        </w:rPr>
        <w:t xml:space="preserve"> for a routine</w:t>
      </w:r>
      <w:r w:rsidR="00A13B42" w:rsidRPr="003D6FE0">
        <w:rPr>
          <w:rFonts w:ascii="Times New Roman" w:hAnsi="Times New Roman" w:cs="Times New Roman"/>
        </w:rPr>
        <w:t>,</w:t>
      </w:r>
      <w:r w:rsidR="00D47983" w:rsidRPr="003D6FE0">
        <w:rPr>
          <w:rFonts w:ascii="Times New Roman" w:hAnsi="Times New Roman" w:cs="Times New Roman"/>
        </w:rPr>
        <w:t xml:space="preserve"> </w:t>
      </w:r>
      <w:r w:rsidR="00A13B42" w:rsidRPr="003D6FE0">
        <w:rPr>
          <w:rFonts w:ascii="Times New Roman" w:hAnsi="Times New Roman" w:cs="Times New Roman"/>
        </w:rPr>
        <w:t xml:space="preserve">potential </w:t>
      </w:r>
      <w:r w:rsidR="00257F89" w:rsidRPr="003D6FE0">
        <w:rPr>
          <w:rFonts w:ascii="Times New Roman" w:hAnsi="Times New Roman" w:cs="Times New Roman"/>
        </w:rPr>
        <w:t>splash risk</w:t>
      </w:r>
      <w:r w:rsidR="00A13B42" w:rsidRPr="003D6FE0">
        <w:rPr>
          <w:rFonts w:ascii="Times New Roman" w:hAnsi="Times New Roman" w:cs="Times New Roman"/>
        </w:rPr>
        <w:t xml:space="preserve"> task</w:t>
      </w:r>
      <w:r w:rsidR="00257F89" w:rsidRPr="003D6FE0">
        <w:rPr>
          <w:rFonts w:ascii="Times New Roman" w:hAnsi="Times New Roman" w:cs="Times New Roman"/>
        </w:rPr>
        <w:t>,</w:t>
      </w:r>
      <w:r w:rsidR="00D73984" w:rsidRPr="003D6FE0">
        <w:rPr>
          <w:rFonts w:ascii="Times New Roman" w:hAnsi="Times New Roman" w:cs="Times New Roman"/>
        </w:rPr>
        <w:t xml:space="preserve"> </w:t>
      </w:r>
      <w:r w:rsidRPr="003D6FE0">
        <w:rPr>
          <w:rFonts w:ascii="Times New Roman" w:hAnsi="Times New Roman" w:cs="Times New Roman"/>
        </w:rPr>
        <w:t>yet the subsequent procedural outcome confirmed the validity of the risk assessment</w:t>
      </w:r>
      <w:r w:rsidR="00257F89" w:rsidRPr="003D6FE0">
        <w:rPr>
          <w:rFonts w:ascii="Times New Roman" w:hAnsi="Times New Roman" w:cs="Times New Roman"/>
        </w:rPr>
        <w:t xml:space="preserve"> when splashing occurred unexpectedly from a sealed device</w:t>
      </w:r>
      <w:r w:rsidRPr="003D6FE0">
        <w:rPr>
          <w:rFonts w:ascii="Times New Roman" w:hAnsi="Times New Roman" w:cs="Times New Roman"/>
        </w:rPr>
        <w:t>. Protective measures were already in place, and task</w:t>
      </w:r>
      <w:r w:rsidR="00C8460A">
        <w:rPr>
          <w:rFonts w:ascii="Times New Roman" w:hAnsi="Times New Roman" w:cs="Times New Roman"/>
        </w:rPr>
        <w:t xml:space="preserve"> </w:t>
      </w:r>
      <w:r w:rsidR="00184ED3" w:rsidRPr="003D6FE0">
        <w:rPr>
          <w:rFonts w:ascii="Times New Roman" w:hAnsi="Times New Roman" w:cs="Times New Roman"/>
        </w:rPr>
        <w:t xml:space="preserve">and decision </w:t>
      </w:r>
      <w:r w:rsidRPr="003D6FE0">
        <w:rPr>
          <w:rFonts w:ascii="Times New Roman" w:hAnsi="Times New Roman" w:cs="Times New Roman"/>
        </w:rPr>
        <w:t>ownership remained with the employee. No authority was absorbed</w:t>
      </w:r>
      <w:r w:rsidR="00184ED3" w:rsidRPr="003D6FE0">
        <w:rPr>
          <w:rFonts w:ascii="Times New Roman" w:hAnsi="Times New Roman" w:cs="Times New Roman"/>
        </w:rPr>
        <w:t xml:space="preserve"> by the leader.</w:t>
      </w:r>
      <w:r w:rsidRPr="003D6FE0">
        <w:rPr>
          <w:rFonts w:ascii="Times New Roman" w:hAnsi="Times New Roman" w:cs="Times New Roman"/>
        </w:rPr>
        <w:t xml:space="preserve"> No escalation occurred</w:t>
      </w:r>
      <w:r w:rsidR="00184ED3" w:rsidRPr="003D6FE0">
        <w:rPr>
          <w:rFonts w:ascii="Times New Roman" w:hAnsi="Times New Roman" w:cs="Times New Roman"/>
        </w:rPr>
        <w:t xml:space="preserve"> because there was no incident due to mitigation with appropriate PPE</w:t>
      </w:r>
      <w:r w:rsidRPr="003D6FE0">
        <w:rPr>
          <w:rFonts w:ascii="Times New Roman" w:hAnsi="Times New Roman" w:cs="Times New Roman"/>
        </w:rPr>
        <w:t xml:space="preserve">. The intervention preserved safety without displacing </w:t>
      </w:r>
      <w:r w:rsidR="004F6A23" w:rsidRPr="003D6FE0">
        <w:rPr>
          <w:rFonts w:ascii="Times New Roman" w:hAnsi="Times New Roman" w:cs="Times New Roman"/>
        </w:rPr>
        <w:t>the</w:t>
      </w:r>
      <w:r w:rsidR="00847861" w:rsidRPr="003D6FE0">
        <w:rPr>
          <w:rFonts w:ascii="Times New Roman" w:hAnsi="Times New Roman" w:cs="Times New Roman"/>
        </w:rPr>
        <w:t xml:space="preserve"> </w:t>
      </w:r>
      <w:proofErr w:type="gramStart"/>
      <w:r w:rsidR="00847861" w:rsidRPr="003D6FE0">
        <w:rPr>
          <w:rFonts w:ascii="Times New Roman" w:hAnsi="Times New Roman" w:cs="Times New Roman"/>
        </w:rPr>
        <w:t>employee’s</w:t>
      </w:r>
      <w:proofErr w:type="gramEnd"/>
      <w:r w:rsidR="00847861" w:rsidRPr="003D6FE0">
        <w:rPr>
          <w:rFonts w:ascii="Times New Roman" w:hAnsi="Times New Roman" w:cs="Times New Roman"/>
        </w:rPr>
        <w:t xml:space="preserve"> </w:t>
      </w:r>
      <w:r w:rsidRPr="003D6FE0">
        <w:rPr>
          <w:rFonts w:ascii="Times New Roman" w:hAnsi="Times New Roman" w:cs="Times New Roman"/>
        </w:rPr>
        <w:t>autonomy.</w:t>
      </w:r>
      <w:r w:rsidR="00A948B1" w:rsidRPr="003D6FE0">
        <w:rPr>
          <w:rFonts w:ascii="Times New Roman" w:hAnsi="Times New Roman" w:cs="Times New Roman"/>
        </w:rPr>
        <w:t xml:space="preserve"> </w:t>
      </w:r>
      <w:r w:rsidR="005F2A23" w:rsidRPr="003D6FE0">
        <w:rPr>
          <w:rFonts w:ascii="Times New Roman" w:hAnsi="Times New Roman" w:cs="Times New Roman"/>
        </w:rPr>
        <w:t xml:space="preserve">In this </w:t>
      </w:r>
      <w:r w:rsidR="005C3FFC" w:rsidRPr="003D6FE0">
        <w:rPr>
          <w:rFonts w:ascii="Times New Roman" w:hAnsi="Times New Roman" w:cs="Times New Roman"/>
        </w:rPr>
        <w:t>en</w:t>
      </w:r>
      <w:r w:rsidR="005F2A23" w:rsidRPr="003D6FE0">
        <w:rPr>
          <w:rFonts w:ascii="Times New Roman" w:hAnsi="Times New Roman" w:cs="Times New Roman"/>
        </w:rPr>
        <w:t>counter, leadership discernment functioned as a practical tool</w:t>
      </w:r>
      <w:r w:rsidR="00CE09C6" w:rsidRPr="003D6FE0">
        <w:rPr>
          <w:rFonts w:ascii="Times New Roman" w:hAnsi="Times New Roman" w:cs="Times New Roman"/>
        </w:rPr>
        <w:t xml:space="preserve">, rather than a passive quality. It </w:t>
      </w:r>
      <w:r w:rsidR="00FA23CB">
        <w:rPr>
          <w:rFonts w:ascii="Times New Roman" w:hAnsi="Times New Roman" w:cs="Times New Roman"/>
        </w:rPr>
        <w:t>was</w:t>
      </w:r>
      <w:r w:rsidR="00CE09C6" w:rsidRPr="003D6FE0">
        <w:rPr>
          <w:rFonts w:ascii="Times New Roman" w:hAnsi="Times New Roman" w:cs="Times New Roman"/>
        </w:rPr>
        <w:t xml:space="preserve"> the disciplined capacity to pause, assess</w:t>
      </w:r>
      <w:r w:rsidR="0095053C" w:rsidRPr="003D6FE0">
        <w:rPr>
          <w:rFonts w:ascii="Times New Roman" w:hAnsi="Times New Roman" w:cs="Times New Roman"/>
        </w:rPr>
        <w:t xml:space="preserve"> subtle cues, and</w:t>
      </w:r>
      <w:r w:rsidR="005901E3">
        <w:rPr>
          <w:rFonts w:ascii="Times New Roman" w:hAnsi="Times New Roman" w:cs="Times New Roman"/>
        </w:rPr>
        <w:t xml:space="preserve"> allow the employee to</w:t>
      </w:r>
      <w:r w:rsidR="0095053C" w:rsidRPr="003D6FE0">
        <w:rPr>
          <w:rFonts w:ascii="Times New Roman" w:hAnsi="Times New Roman" w:cs="Times New Roman"/>
        </w:rPr>
        <w:t xml:space="preserve"> evaluate risk </w:t>
      </w:r>
      <w:r w:rsidR="005C3FFC" w:rsidRPr="003D6FE0">
        <w:rPr>
          <w:rFonts w:ascii="Times New Roman" w:hAnsi="Times New Roman" w:cs="Times New Roman"/>
        </w:rPr>
        <w:t>before</w:t>
      </w:r>
      <w:r w:rsidR="005C3FFC" w:rsidRPr="003D6FE0">
        <w:rPr>
          <w:rFonts w:ascii="Times New Roman" w:hAnsi="Times New Roman" w:cs="Times New Roman"/>
        </w:rPr>
        <w:t xml:space="preserve"> </w:t>
      </w:r>
      <w:r w:rsidR="005901E3">
        <w:rPr>
          <w:rFonts w:ascii="Times New Roman" w:hAnsi="Times New Roman" w:cs="Times New Roman"/>
        </w:rPr>
        <w:t xml:space="preserve">an </w:t>
      </w:r>
      <w:r w:rsidR="005C3FFC" w:rsidRPr="003D6FE0">
        <w:rPr>
          <w:rFonts w:ascii="Times New Roman" w:hAnsi="Times New Roman" w:cs="Times New Roman"/>
        </w:rPr>
        <w:t>accident</w:t>
      </w:r>
      <w:r w:rsidR="005901E3">
        <w:rPr>
          <w:rFonts w:ascii="Times New Roman" w:hAnsi="Times New Roman" w:cs="Times New Roman"/>
        </w:rPr>
        <w:t xml:space="preserve"> or</w:t>
      </w:r>
      <w:r w:rsidR="005C3FFC" w:rsidRPr="003D6FE0">
        <w:rPr>
          <w:rFonts w:ascii="Times New Roman" w:hAnsi="Times New Roman" w:cs="Times New Roman"/>
        </w:rPr>
        <w:t xml:space="preserve"> incident </w:t>
      </w:r>
      <w:r w:rsidR="00072D34" w:rsidRPr="003D6FE0">
        <w:rPr>
          <w:rFonts w:ascii="Times New Roman" w:hAnsi="Times New Roman" w:cs="Times New Roman"/>
        </w:rPr>
        <w:t>occur</w:t>
      </w:r>
      <w:r w:rsidR="00072D34">
        <w:rPr>
          <w:rFonts w:ascii="Times New Roman" w:hAnsi="Times New Roman" w:cs="Times New Roman"/>
        </w:rPr>
        <w:t>red</w:t>
      </w:r>
      <w:r w:rsidR="005C3FFC" w:rsidRPr="003D6FE0">
        <w:rPr>
          <w:rFonts w:ascii="Times New Roman" w:hAnsi="Times New Roman" w:cs="Times New Roman"/>
        </w:rPr>
        <w:t>.</w:t>
      </w:r>
      <w:r w:rsidR="00953FC5" w:rsidRPr="003D6FE0">
        <w:rPr>
          <w:rFonts w:ascii="Times New Roman" w:hAnsi="Times New Roman" w:cs="Times New Roman"/>
        </w:rPr>
        <w:t xml:space="preserve"> </w:t>
      </w:r>
      <w:r w:rsidRPr="00072D34">
        <w:rPr>
          <w:rFonts w:ascii="Times New Roman" w:hAnsi="Times New Roman" w:cs="Times New Roman"/>
        </w:rPr>
        <w:t xml:space="preserve">Across observed patterns, this form of calibrated presence consistently produced three effects: (1) </w:t>
      </w:r>
      <w:r w:rsidR="00847861" w:rsidRPr="00072D34">
        <w:rPr>
          <w:rFonts w:ascii="Times New Roman" w:hAnsi="Times New Roman" w:cs="Times New Roman"/>
        </w:rPr>
        <w:t>R</w:t>
      </w:r>
      <w:r w:rsidRPr="00072D34">
        <w:rPr>
          <w:rFonts w:ascii="Times New Roman" w:hAnsi="Times New Roman" w:cs="Times New Roman"/>
        </w:rPr>
        <w:t xml:space="preserve">einforcement of risk awareness without humiliation; (2) </w:t>
      </w:r>
      <w:r w:rsidR="00847861" w:rsidRPr="00072D34">
        <w:rPr>
          <w:rFonts w:ascii="Times New Roman" w:hAnsi="Times New Roman" w:cs="Times New Roman"/>
        </w:rPr>
        <w:t>P</w:t>
      </w:r>
      <w:r w:rsidRPr="00072D34">
        <w:rPr>
          <w:rFonts w:ascii="Times New Roman" w:hAnsi="Times New Roman" w:cs="Times New Roman"/>
        </w:rPr>
        <w:t>reservation of task ownership</w:t>
      </w:r>
      <w:r w:rsidR="000E7B02" w:rsidRPr="00072D34">
        <w:rPr>
          <w:rFonts w:ascii="Times New Roman" w:hAnsi="Times New Roman" w:cs="Times New Roman"/>
        </w:rPr>
        <w:t xml:space="preserve"> </w:t>
      </w:r>
      <w:r w:rsidRPr="00072D34">
        <w:rPr>
          <w:rFonts w:ascii="Times New Roman" w:hAnsi="Times New Roman" w:cs="Times New Roman"/>
        </w:rPr>
        <w:t xml:space="preserve">(3) </w:t>
      </w:r>
      <w:r w:rsidR="00847861" w:rsidRPr="00072D34">
        <w:rPr>
          <w:rFonts w:ascii="Times New Roman" w:hAnsi="Times New Roman" w:cs="Times New Roman"/>
        </w:rPr>
        <w:t>P</w:t>
      </w:r>
      <w:r w:rsidRPr="00072D34">
        <w:rPr>
          <w:rFonts w:ascii="Times New Roman" w:hAnsi="Times New Roman" w:cs="Times New Roman"/>
        </w:rPr>
        <w:t>revention of secondary intervention. These findings suggest that discernment functions as preventative infrastructure</w:t>
      </w:r>
      <w:r w:rsidR="002965C2" w:rsidRPr="00072D34">
        <w:rPr>
          <w:rFonts w:ascii="Times New Roman" w:hAnsi="Times New Roman" w:cs="Times New Roman"/>
        </w:rPr>
        <w:t xml:space="preserve">, </w:t>
      </w:r>
      <w:r w:rsidRPr="00072D34">
        <w:rPr>
          <w:rFonts w:ascii="Times New Roman" w:hAnsi="Times New Roman" w:cs="Times New Roman"/>
        </w:rPr>
        <w:t>operating beneath formal safety policies and governance structures—by strengthening distributed competence</w:t>
      </w:r>
      <w:r w:rsidR="00072D34" w:rsidRPr="00072D34">
        <w:rPr>
          <w:rFonts w:ascii="Times New Roman" w:hAnsi="Times New Roman" w:cs="Times New Roman"/>
        </w:rPr>
        <w:t xml:space="preserve"> and accountability</w:t>
      </w:r>
      <w:r w:rsidRPr="00072D34">
        <w:rPr>
          <w:rFonts w:ascii="Times New Roman" w:hAnsi="Times New Roman" w:cs="Times New Roman"/>
        </w:rPr>
        <w:t xml:space="preserve"> rather than replacing it.</w:t>
      </w:r>
    </w:p>
    <w:p w14:paraId="09FD4054" w14:textId="226EAE09" w:rsidR="00206F55" w:rsidRPr="003D6FE0" w:rsidRDefault="00720135" w:rsidP="00720135">
      <w:pPr>
        <w:rPr>
          <w:rFonts w:ascii="Times New Roman" w:hAnsi="Times New Roman" w:cs="Times New Roman"/>
        </w:rPr>
      </w:pPr>
      <w:r w:rsidRPr="003D6FE0">
        <w:rPr>
          <w:rFonts w:ascii="Times New Roman" w:hAnsi="Times New Roman" w:cs="Times New Roman"/>
        </w:rPr>
        <w:t>This mechanism differs from over-functioning leadership behaviors in which</w:t>
      </w:r>
      <w:r w:rsidR="00FC6C32" w:rsidRPr="003D6FE0">
        <w:rPr>
          <w:rFonts w:ascii="Times New Roman" w:hAnsi="Times New Roman" w:cs="Times New Roman"/>
        </w:rPr>
        <w:t xml:space="preserve"> leaders </w:t>
      </w:r>
      <w:r w:rsidR="00EC07BD" w:rsidRPr="003D6FE0">
        <w:rPr>
          <w:rFonts w:ascii="Times New Roman" w:hAnsi="Times New Roman" w:cs="Times New Roman"/>
        </w:rPr>
        <w:t xml:space="preserve">assume the responsibility to resolve issues </w:t>
      </w:r>
      <w:r w:rsidR="008A324E">
        <w:rPr>
          <w:rFonts w:ascii="Times New Roman" w:hAnsi="Times New Roman" w:cs="Times New Roman"/>
        </w:rPr>
        <w:t>themselves</w:t>
      </w:r>
      <w:r w:rsidR="002757CE" w:rsidRPr="003D6FE0">
        <w:rPr>
          <w:rFonts w:ascii="Times New Roman" w:hAnsi="Times New Roman" w:cs="Times New Roman"/>
        </w:rPr>
        <w:t>, often at the cost of eroding the initiative of the employee</w:t>
      </w:r>
      <w:r w:rsidR="00B81CBC" w:rsidRPr="003D6FE0">
        <w:rPr>
          <w:rFonts w:ascii="Times New Roman" w:hAnsi="Times New Roman" w:cs="Times New Roman"/>
        </w:rPr>
        <w:t xml:space="preserve">. </w:t>
      </w:r>
      <w:r w:rsidRPr="003D6FE0">
        <w:rPr>
          <w:rFonts w:ascii="Times New Roman" w:hAnsi="Times New Roman" w:cs="Times New Roman"/>
        </w:rPr>
        <w:t>Discernment, by contrast, reinforces distributed capability while maintaining safety standards.</w:t>
      </w:r>
    </w:p>
    <w:p w14:paraId="4FDA8B27" w14:textId="14F7FFFE" w:rsidR="008613A0" w:rsidRPr="009509E4" w:rsidRDefault="008613A0" w:rsidP="008613A0">
      <w:pPr>
        <w:rPr>
          <w:rFonts w:ascii="Times New Roman" w:hAnsi="Times New Roman" w:cs="Times New Roman"/>
          <w:b/>
          <w:bCs/>
          <w:sz w:val="28"/>
          <w:szCs w:val="28"/>
        </w:rPr>
      </w:pPr>
      <w:r w:rsidRPr="009509E4">
        <w:rPr>
          <w:rFonts w:ascii="Times New Roman" w:hAnsi="Times New Roman" w:cs="Times New Roman"/>
          <w:b/>
          <w:bCs/>
          <w:sz w:val="28"/>
          <w:szCs w:val="28"/>
        </w:rPr>
        <w:t xml:space="preserve">4.2 </w:t>
      </w:r>
      <w:r w:rsidR="009509E4" w:rsidRPr="009509E4">
        <w:rPr>
          <w:rFonts w:ascii="Times New Roman" w:hAnsi="Times New Roman" w:cs="Times New Roman"/>
          <w:b/>
          <w:bCs/>
          <w:sz w:val="28"/>
          <w:szCs w:val="28"/>
        </w:rPr>
        <w:tab/>
      </w:r>
      <w:r w:rsidRPr="009509E4">
        <w:rPr>
          <w:rFonts w:ascii="Times New Roman" w:hAnsi="Times New Roman" w:cs="Times New Roman"/>
          <w:b/>
          <w:bCs/>
          <w:sz w:val="28"/>
          <w:szCs w:val="28"/>
        </w:rPr>
        <w:t>Observed Outcomes of Discernment-Based Leadership</w:t>
      </w:r>
    </w:p>
    <w:p w14:paraId="0E192938" w14:textId="77777777" w:rsidR="008613A0" w:rsidRPr="003D6FE0" w:rsidRDefault="008613A0" w:rsidP="008613A0">
      <w:pPr>
        <w:rPr>
          <w:rFonts w:ascii="Times New Roman" w:hAnsi="Times New Roman" w:cs="Times New Roman"/>
        </w:rPr>
      </w:pPr>
      <w:r w:rsidRPr="003D6FE0">
        <w:rPr>
          <w:rFonts w:ascii="Times New Roman" w:hAnsi="Times New Roman" w:cs="Times New Roman"/>
        </w:rPr>
        <w:t xml:space="preserve">Beyond preventative safety behaviors, longitudinal observation revealed that leadership discernment influenced developmental progression, role expansion, and performance accountability across teams. </w:t>
      </w:r>
      <w:proofErr w:type="gramStart"/>
      <w:r w:rsidRPr="003D6FE0">
        <w:rPr>
          <w:rFonts w:ascii="Times New Roman" w:hAnsi="Times New Roman" w:cs="Times New Roman"/>
        </w:rPr>
        <w:t>In particular, discernment-informed</w:t>
      </w:r>
      <w:proofErr w:type="gramEnd"/>
      <w:r w:rsidRPr="003D6FE0">
        <w:rPr>
          <w:rFonts w:ascii="Times New Roman" w:hAnsi="Times New Roman" w:cs="Times New Roman"/>
        </w:rPr>
        <w:t xml:space="preserve"> micro-coaching—defined as consistent, calibrated developmental dialogue anchored in perceived potential—was associated with role advancement and increased distributed leadership engagement.</w:t>
      </w:r>
    </w:p>
    <w:p w14:paraId="764EF8D8" w14:textId="77777777" w:rsidR="008613A0" w:rsidRPr="003D6FE0" w:rsidRDefault="008613A0" w:rsidP="008613A0">
      <w:pPr>
        <w:rPr>
          <w:rFonts w:ascii="Times New Roman" w:hAnsi="Times New Roman" w:cs="Times New Roman"/>
        </w:rPr>
      </w:pPr>
      <w:r w:rsidRPr="003D6FE0">
        <w:rPr>
          <w:rFonts w:ascii="Times New Roman" w:hAnsi="Times New Roman" w:cs="Times New Roman"/>
        </w:rPr>
        <w:t xml:space="preserve">For example, sustained one-to-one coaching over several months with a team member who demonstrated strong situational </w:t>
      </w:r>
      <w:proofErr w:type="gramStart"/>
      <w:r w:rsidRPr="003D6FE0">
        <w:rPr>
          <w:rFonts w:ascii="Times New Roman" w:hAnsi="Times New Roman" w:cs="Times New Roman"/>
        </w:rPr>
        <w:t>composure</w:t>
      </w:r>
      <w:proofErr w:type="gramEnd"/>
      <w:r w:rsidRPr="003D6FE0">
        <w:rPr>
          <w:rFonts w:ascii="Times New Roman" w:hAnsi="Times New Roman" w:cs="Times New Roman"/>
        </w:rPr>
        <w:t xml:space="preserve"> but underutilized leadership capacity resulted in that individual assuming a formal shared governance co-chair role. The progression was not the product of assignment but of confidence activation. Active listening, expectation clarity, and incremental feedback reinforced latent capability until voluntary leadership engagement emerged. This pattern aligns with distributed leadership literature emphasizing relational trust and autonomy activation (Zhu et al., 2018).</w:t>
      </w:r>
    </w:p>
    <w:p w14:paraId="4EAD7CD1" w14:textId="77777777" w:rsidR="008613A0" w:rsidRPr="003D6FE0" w:rsidRDefault="008613A0" w:rsidP="008613A0">
      <w:pPr>
        <w:rPr>
          <w:rFonts w:ascii="Times New Roman" w:hAnsi="Times New Roman" w:cs="Times New Roman"/>
        </w:rPr>
      </w:pPr>
      <w:r w:rsidRPr="003D6FE0">
        <w:rPr>
          <w:rFonts w:ascii="Times New Roman" w:hAnsi="Times New Roman" w:cs="Times New Roman"/>
        </w:rPr>
        <w:lastRenderedPageBreak/>
        <w:t>Discernment also shaped team stabilization during periods of organizational uncertainty. When systemic change introduced widespread anxiety and role ambiguity, anticipatory assessment suggested the need for constructive cognitive redirection rather than passive reassurance. Structured engagement in professional certification, orientation leadership, and performance audits provided psychological anchoring and skill expansion. Certification participation increased, distributed skill competence strengthened, and engagement shifted from uncertainty-driven rumination to constructive development. These outcomes reflect research linking leader behavior to psychological safety and discretionary effort (Frazier et al., 2017).</w:t>
      </w:r>
    </w:p>
    <w:p w14:paraId="6C29CDA3" w14:textId="1FCF7041" w:rsidR="00720135" w:rsidRPr="003D6FE0" w:rsidRDefault="008613A0" w:rsidP="006C70A3">
      <w:pPr>
        <w:rPr>
          <w:rFonts w:ascii="Times New Roman" w:hAnsi="Times New Roman" w:cs="Times New Roman"/>
        </w:rPr>
      </w:pPr>
      <w:r w:rsidRPr="003D6FE0">
        <w:rPr>
          <w:rFonts w:ascii="Times New Roman" w:hAnsi="Times New Roman" w:cs="Times New Roman"/>
        </w:rPr>
        <w:t>Additionally, rapport established through intentional one-to-one engagement facilitated clearer performance boundary enforcement. Attendance expectations were recalibrated and consistently reinforced without relational rupture. Accountability compliance increased as expectations were applied equitably across the team. These findings suggest that discernment enhances not only safety and initiative but also performance discipline within distributed governance systems.</w:t>
      </w:r>
    </w:p>
    <w:p w14:paraId="4C5E3A18" w14:textId="6C6A8D8E" w:rsidR="00C32A5A" w:rsidRPr="009509E4" w:rsidRDefault="00C32A5A" w:rsidP="00C32A5A">
      <w:pPr>
        <w:rPr>
          <w:rFonts w:ascii="Times New Roman" w:hAnsi="Times New Roman" w:cs="Times New Roman"/>
          <w:b/>
          <w:bCs/>
          <w:sz w:val="28"/>
          <w:szCs w:val="28"/>
        </w:rPr>
      </w:pPr>
      <w:r w:rsidRPr="009509E4">
        <w:rPr>
          <w:rFonts w:ascii="Times New Roman" w:hAnsi="Times New Roman" w:cs="Times New Roman"/>
          <w:b/>
          <w:bCs/>
          <w:sz w:val="28"/>
          <w:szCs w:val="28"/>
        </w:rPr>
        <w:t xml:space="preserve">4.2 </w:t>
      </w:r>
      <w:r w:rsidR="009509E4">
        <w:rPr>
          <w:rFonts w:ascii="Times New Roman" w:hAnsi="Times New Roman" w:cs="Times New Roman"/>
          <w:b/>
          <w:bCs/>
          <w:sz w:val="28"/>
          <w:szCs w:val="28"/>
        </w:rPr>
        <w:tab/>
      </w:r>
      <w:r w:rsidRPr="009509E4">
        <w:rPr>
          <w:rFonts w:ascii="Times New Roman" w:hAnsi="Times New Roman" w:cs="Times New Roman"/>
          <w:b/>
          <w:bCs/>
          <w:sz w:val="28"/>
          <w:szCs w:val="28"/>
        </w:rPr>
        <w:t>Developmental Activation and Performance Stabilization</w:t>
      </w:r>
    </w:p>
    <w:p w14:paraId="55E797BD" w14:textId="77777777" w:rsidR="00C32A5A" w:rsidRPr="003D6FE0" w:rsidRDefault="00C32A5A" w:rsidP="00C32A5A">
      <w:pPr>
        <w:rPr>
          <w:rFonts w:ascii="Times New Roman" w:hAnsi="Times New Roman" w:cs="Times New Roman"/>
        </w:rPr>
      </w:pPr>
      <w:r w:rsidRPr="003D6FE0">
        <w:rPr>
          <w:rFonts w:ascii="Times New Roman" w:hAnsi="Times New Roman" w:cs="Times New Roman"/>
        </w:rPr>
        <w:t>Longitudinal observation further indicated that leadership discernment influenced developmental progression and distributed engagement across teams. Discernment-informed micro-coaching—defined as consistent, calibrated developmental dialogue anchored in perceived potential—was associated with voluntary role expansion and increased leadership participation.</w:t>
      </w:r>
    </w:p>
    <w:p w14:paraId="30B51284" w14:textId="284583A3" w:rsidR="00C32A5A" w:rsidRPr="003D6FE0" w:rsidRDefault="00C32A5A" w:rsidP="00C32A5A">
      <w:pPr>
        <w:rPr>
          <w:rFonts w:ascii="Times New Roman" w:hAnsi="Times New Roman" w:cs="Times New Roman"/>
        </w:rPr>
      </w:pPr>
      <w:r w:rsidRPr="003D6FE0">
        <w:rPr>
          <w:rFonts w:ascii="Times New Roman" w:hAnsi="Times New Roman" w:cs="Times New Roman"/>
        </w:rPr>
        <w:t xml:space="preserve">In one recurring pattern, sustained one-to-one coaching with a team member who demonstrated composure in complex situations but had not yet assumed formal leadership responsibility </w:t>
      </w:r>
      <w:r w:rsidR="00AC35DD">
        <w:rPr>
          <w:rFonts w:ascii="Times New Roman" w:hAnsi="Times New Roman" w:cs="Times New Roman"/>
        </w:rPr>
        <w:t xml:space="preserve">or exhibited leadership confidence and behaviors </w:t>
      </w:r>
      <w:r w:rsidRPr="003D6FE0">
        <w:rPr>
          <w:rFonts w:ascii="Times New Roman" w:hAnsi="Times New Roman" w:cs="Times New Roman"/>
        </w:rPr>
        <w:t>resulted in voluntary pursuit of a shared governance co-chair role. The transition emerged gradually through active listening, expectation clarity, and incremental feedback</w:t>
      </w:r>
      <w:r w:rsidR="00252058">
        <w:rPr>
          <w:rFonts w:ascii="Times New Roman" w:hAnsi="Times New Roman" w:cs="Times New Roman"/>
        </w:rPr>
        <w:t xml:space="preserve"> and micro-coaching</w:t>
      </w:r>
      <w:r w:rsidRPr="003D6FE0">
        <w:rPr>
          <w:rFonts w:ascii="Times New Roman" w:hAnsi="Times New Roman" w:cs="Times New Roman"/>
        </w:rPr>
        <w:t xml:space="preserve">. Rather than </w:t>
      </w:r>
      <w:r w:rsidR="00252058">
        <w:rPr>
          <w:rFonts w:ascii="Times New Roman" w:hAnsi="Times New Roman" w:cs="Times New Roman"/>
        </w:rPr>
        <w:t xml:space="preserve">receiving a formal </w:t>
      </w:r>
      <w:r w:rsidRPr="003D6FE0">
        <w:rPr>
          <w:rFonts w:ascii="Times New Roman" w:hAnsi="Times New Roman" w:cs="Times New Roman"/>
        </w:rPr>
        <w:t>assignment, leadership participation was internally activated. This pattern reflects distributed leadership scholarship emphasizing relational trust and autonomy reinforcement (Zhu et al., 2018).</w:t>
      </w:r>
    </w:p>
    <w:p w14:paraId="2D94182A" w14:textId="40742786" w:rsidR="00C32A5A" w:rsidRPr="003D6FE0" w:rsidRDefault="00C32A5A" w:rsidP="00C32A5A">
      <w:pPr>
        <w:rPr>
          <w:rFonts w:ascii="Times New Roman" w:hAnsi="Times New Roman" w:cs="Times New Roman"/>
        </w:rPr>
      </w:pPr>
      <w:r w:rsidRPr="003D6FE0">
        <w:rPr>
          <w:rFonts w:ascii="Times New Roman" w:hAnsi="Times New Roman" w:cs="Times New Roman"/>
        </w:rPr>
        <w:t>During a period of organizational uncertainty</w:t>
      </w:r>
      <w:r w:rsidR="00906E1D" w:rsidRPr="003D6FE0">
        <w:rPr>
          <w:rFonts w:ascii="Times New Roman" w:hAnsi="Times New Roman" w:cs="Times New Roman"/>
        </w:rPr>
        <w:t>,</w:t>
      </w:r>
      <w:r w:rsidRPr="003D6FE0">
        <w:rPr>
          <w:rFonts w:ascii="Times New Roman" w:hAnsi="Times New Roman" w:cs="Times New Roman"/>
        </w:rPr>
        <w:t xml:space="preserve"> characterized by heightened anxiety and role ambiguity, </w:t>
      </w:r>
      <w:r w:rsidR="00CE206E" w:rsidRPr="003D6FE0">
        <w:rPr>
          <w:rFonts w:ascii="Times New Roman" w:hAnsi="Times New Roman" w:cs="Times New Roman"/>
        </w:rPr>
        <w:t>r</w:t>
      </w:r>
      <w:r w:rsidRPr="003D6FE0">
        <w:rPr>
          <w:rFonts w:ascii="Times New Roman" w:hAnsi="Times New Roman" w:cs="Times New Roman"/>
        </w:rPr>
        <w:t xml:space="preserve">ather </w:t>
      </w:r>
      <w:r w:rsidR="00CE206E" w:rsidRPr="003D6FE0">
        <w:rPr>
          <w:rFonts w:ascii="Times New Roman" w:hAnsi="Times New Roman" w:cs="Times New Roman"/>
        </w:rPr>
        <w:t>t</w:t>
      </w:r>
      <w:r w:rsidRPr="003D6FE0">
        <w:rPr>
          <w:rFonts w:ascii="Times New Roman" w:hAnsi="Times New Roman" w:cs="Times New Roman"/>
        </w:rPr>
        <w:t>han focusing exclusively on reassurance</w:t>
      </w:r>
      <w:r w:rsidR="00B90294">
        <w:rPr>
          <w:rFonts w:ascii="Times New Roman" w:hAnsi="Times New Roman" w:cs="Times New Roman"/>
        </w:rPr>
        <w:t xml:space="preserve"> and palliation of mass anxiety</w:t>
      </w:r>
      <w:r w:rsidRPr="003D6FE0">
        <w:rPr>
          <w:rFonts w:ascii="Times New Roman" w:hAnsi="Times New Roman" w:cs="Times New Roman"/>
        </w:rPr>
        <w:t>, developmental pathways were emphasized</w:t>
      </w:r>
      <w:r w:rsidR="003865D0">
        <w:rPr>
          <w:rFonts w:ascii="Times New Roman" w:hAnsi="Times New Roman" w:cs="Times New Roman"/>
        </w:rPr>
        <w:t xml:space="preserve"> and facilitated by leadership</w:t>
      </w:r>
      <w:r w:rsidRPr="003D6FE0">
        <w:rPr>
          <w:rFonts w:ascii="Times New Roman" w:hAnsi="Times New Roman" w:cs="Times New Roman"/>
        </w:rPr>
        <w:t>. Several team members voluntarily enrolled in professional certification preparation, while others engaged in structured orientation</w:t>
      </w:r>
      <w:r w:rsidR="00CE206E" w:rsidRPr="003D6FE0">
        <w:rPr>
          <w:rFonts w:ascii="Times New Roman" w:hAnsi="Times New Roman" w:cs="Times New Roman"/>
        </w:rPr>
        <w:t xml:space="preserve"> a</w:t>
      </w:r>
      <w:r w:rsidR="00BA6C1D" w:rsidRPr="003D6FE0">
        <w:rPr>
          <w:rFonts w:ascii="Times New Roman" w:hAnsi="Times New Roman" w:cs="Times New Roman"/>
        </w:rPr>
        <w:t>nd</w:t>
      </w:r>
      <w:r w:rsidRPr="003D6FE0">
        <w:rPr>
          <w:rFonts w:ascii="Times New Roman" w:hAnsi="Times New Roman" w:cs="Times New Roman"/>
        </w:rPr>
        <w:t xml:space="preserve"> performance initiatives. Although certification outcomes were pending at the time of analysis, enrollment itself signaled increased professional commitment and initiative. Engagement redirected from uncertainty-driven rumination</w:t>
      </w:r>
      <w:r w:rsidR="00BA6C1D" w:rsidRPr="003D6FE0">
        <w:rPr>
          <w:rFonts w:ascii="Times New Roman" w:hAnsi="Times New Roman" w:cs="Times New Roman"/>
        </w:rPr>
        <w:t xml:space="preserve"> and procrastination</w:t>
      </w:r>
      <w:r w:rsidRPr="003D6FE0">
        <w:rPr>
          <w:rFonts w:ascii="Times New Roman" w:hAnsi="Times New Roman" w:cs="Times New Roman"/>
        </w:rPr>
        <w:t xml:space="preserve"> toward skill acquisition and leadership development.</w:t>
      </w:r>
    </w:p>
    <w:p w14:paraId="256FBE4E" w14:textId="77777777" w:rsidR="00C32A5A" w:rsidRPr="003D6FE0" w:rsidRDefault="00C32A5A" w:rsidP="00C32A5A">
      <w:pPr>
        <w:rPr>
          <w:rFonts w:ascii="Times New Roman" w:hAnsi="Times New Roman" w:cs="Times New Roman"/>
        </w:rPr>
      </w:pPr>
      <w:r w:rsidRPr="003D6FE0">
        <w:rPr>
          <w:rFonts w:ascii="Times New Roman" w:hAnsi="Times New Roman" w:cs="Times New Roman"/>
        </w:rPr>
        <w:t xml:space="preserve">Rapport established through consistent one-to-one engagement also strengthened performance accountability. Attendance expectations were clarified and uniformly reinforced. Compliance </w:t>
      </w:r>
      <w:r w:rsidRPr="003D6FE0">
        <w:rPr>
          <w:rFonts w:ascii="Times New Roman" w:hAnsi="Times New Roman" w:cs="Times New Roman"/>
        </w:rPr>
        <w:lastRenderedPageBreak/>
        <w:t>improved as boundaries were applied equitably and predictably. These findings suggest that leadership discernment contributes to developmental activation, performance stabilization, and distributed ownership within governance structures.</w:t>
      </w:r>
    </w:p>
    <w:p w14:paraId="2C8BE544" w14:textId="6A6F16C2" w:rsidR="009615CF" w:rsidRPr="009509E4" w:rsidRDefault="009615CF" w:rsidP="009615CF">
      <w:pPr>
        <w:rPr>
          <w:rFonts w:ascii="Times New Roman" w:hAnsi="Times New Roman" w:cs="Times New Roman"/>
          <w:b/>
          <w:bCs/>
          <w:sz w:val="28"/>
          <w:szCs w:val="28"/>
        </w:rPr>
      </w:pPr>
      <w:r w:rsidRPr="009509E4">
        <w:rPr>
          <w:rFonts w:ascii="Times New Roman" w:hAnsi="Times New Roman" w:cs="Times New Roman"/>
          <w:b/>
          <w:bCs/>
          <w:sz w:val="28"/>
          <w:szCs w:val="28"/>
        </w:rPr>
        <w:t xml:space="preserve">5. Discussion </w:t>
      </w:r>
    </w:p>
    <w:p w14:paraId="0DE72943" w14:textId="33FF664C" w:rsidR="009615CF" w:rsidRPr="003D6FE0" w:rsidRDefault="009615CF" w:rsidP="009615CF">
      <w:pPr>
        <w:rPr>
          <w:rFonts w:ascii="Times New Roman" w:hAnsi="Times New Roman" w:cs="Times New Roman"/>
        </w:rPr>
      </w:pPr>
      <w:r w:rsidRPr="003D6FE0">
        <w:rPr>
          <w:rFonts w:ascii="Times New Roman" w:hAnsi="Times New Roman" w:cs="Times New Roman"/>
        </w:rPr>
        <w:t xml:space="preserve">What emerges from this analysis is </w:t>
      </w:r>
      <w:r w:rsidR="00825E4A" w:rsidRPr="003D6FE0">
        <w:rPr>
          <w:rFonts w:ascii="Times New Roman" w:hAnsi="Times New Roman" w:cs="Times New Roman"/>
        </w:rPr>
        <w:t>less of</w:t>
      </w:r>
      <w:r w:rsidRPr="003D6FE0">
        <w:rPr>
          <w:rFonts w:ascii="Times New Roman" w:hAnsi="Times New Roman" w:cs="Times New Roman"/>
        </w:rPr>
        <w:t xml:space="preserve"> a critique of governance models and more a question about what happens to them under strain. Structures do not disappear when pressure rises</w:t>
      </w:r>
      <w:r w:rsidR="001578A7">
        <w:rPr>
          <w:rFonts w:ascii="Times New Roman" w:hAnsi="Times New Roman" w:cs="Times New Roman"/>
        </w:rPr>
        <w:t>, b</w:t>
      </w:r>
      <w:r w:rsidRPr="003D6FE0">
        <w:rPr>
          <w:rFonts w:ascii="Times New Roman" w:hAnsi="Times New Roman" w:cs="Times New Roman"/>
        </w:rPr>
        <w:t>ehavior changes. In those moments, authority is either quietly reclaimed or deliberately reinforced. That decision, often made in seconds, determines whether distributed leadership survives beyond policy language.</w:t>
      </w:r>
    </w:p>
    <w:p w14:paraId="7826B4B8" w14:textId="24E90D04" w:rsidR="009615CF" w:rsidRPr="003D6FE0" w:rsidRDefault="009615CF" w:rsidP="009615CF">
      <w:pPr>
        <w:rPr>
          <w:rFonts w:ascii="Times New Roman" w:hAnsi="Times New Roman" w:cs="Times New Roman"/>
        </w:rPr>
      </w:pPr>
      <w:r w:rsidRPr="003D6FE0">
        <w:rPr>
          <w:rFonts w:ascii="Times New Roman" w:hAnsi="Times New Roman" w:cs="Times New Roman"/>
        </w:rPr>
        <w:t xml:space="preserve">Leadership development programs frequently emphasize empowerment as </w:t>
      </w:r>
      <w:r w:rsidR="0098415E" w:rsidRPr="003D6FE0">
        <w:rPr>
          <w:rFonts w:ascii="Times New Roman" w:hAnsi="Times New Roman" w:cs="Times New Roman"/>
        </w:rPr>
        <w:t>structural</w:t>
      </w:r>
      <w:r w:rsidRPr="003D6FE0">
        <w:rPr>
          <w:rFonts w:ascii="Times New Roman" w:hAnsi="Times New Roman" w:cs="Times New Roman"/>
        </w:rPr>
        <w:t xml:space="preserve"> commitment. Yet empowerment is fragile if leaders have not developed the internal discipline to tolerate risk in others’ decision-making. Under urgency, intervention feels responsible</w:t>
      </w:r>
      <w:r w:rsidR="00985371">
        <w:rPr>
          <w:rFonts w:ascii="Times New Roman" w:hAnsi="Times New Roman" w:cs="Times New Roman"/>
        </w:rPr>
        <w:t xml:space="preserve"> and necessary</w:t>
      </w:r>
      <w:r w:rsidRPr="003D6FE0">
        <w:rPr>
          <w:rFonts w:ascii="Times New Roman" w:hAnsi="Times New Roman" w:cs="Times New Roman"/>
        </w:rPr>
        <w:t>. Over time, however, habitual intervention recalibrates team expectations</w:t>
      </w:r>
      <w:r w:rsidR="007B41F9">
        <w:rPr>
          <w:rFonts w:ascii="Times New Roman" w:hAnsi="Times New Roman" w:cs="Times New Roman"/>
        </w:rPr>
        <w:t xml:space="preserve"> and diminishes confidence</w:t>
      </w:r>
      <w:r w:rsidRPr="003D6FE0">
        <w:rPr>
          <w:rFonts w:ascii="Times New Roman" w:hAnsi="Times New Roman" w:cs="Times New Roman"/>
        </w:rPr>
        <w:t>. Initiative becomes conditional</w:t>
      </w:r>
      <w:r w:rsidR="007B41F9">
        <w:rPr>
          <w:rFonts w:ascii="Times New Roman" w:hAnsi="Times New Roman" w:cs="Times New Roman"/>
        </w:rPr>
        <w:t xml:space="preserve"> and e</w:t>
      </w:r>
      <w:r w:rsidRPr="003D6FE0">
        <w:rPr>
          <w:rFonts w:ascii="Times New Roman" w:hAnsi="Times New Roman" w:cs="Times New Roman"/>
        </w:rPr>
        <w:t>scalati</w:t>
      </w:r>
      <w:r w:rsidR="007B41F9">
        <w:rPr>
          <w:rFonts w:ascii="Times New Roman" w:hAnsi="Times New Roman" w:cs="Times New Roman"/>
        </w:rPr>
        <w:t>ng issues to leadership</w:t>
      </w:r>
      <w:r w:rsidRPr="003D6FE0">
        <w:rPr>
          <w:rFonts w:ascii="Times New Roman" w:hAnsi="Times New Roman" w:cs="Times New Roman"/>
        </w:rPr>
        <w:t xml:space="preserve"> becomes routine.</w:t>
      </w:r>
    </w:p>
    <w:p w14:paraId="7FEFFEAF" w14:textId="059BEC31" w:rsidR="009615CF" w:rsidRPr="003D6FE0" w:rsidRDefault="009615CF" w:rsidP="009615CF">
      <w:pPr>
        <w:rPr>
          <w:rFonts w:ascii="Times New Roman" w:hAnsi="Times New Roman" w:cs="Times New Roman"/>
        </w:rPr>
      </w:pPr>
      <w:r w:rsidRPr="003D6FE0">
        <w:rPr>
          <w:rFonts w:ascii="Times New Roman" w:hAnsi="Times New Roman" w:cs="Times New Roman"/>
        </w:rPr>
        <w:t>Emotional intelligence, viewed through this lens, functions as regulation rather than rapport. It shapes whether correction destabilizes or strengthens competence. Leaders who notice subtle climate shifts</w:t>
      </w:r>
      <w:r w:rsidR="00610833">
        <w:rPr>
          <w:rFonts w:ascii="Times New Roman" w:hAnsi="Times New Roman" w:cs="Times New Roman"/>
        </w:rPr>
        <w:t xml:space="preserve">, </w:t>
      </w:r>
      <w:r w:rsidRPr="003D6FE0">
        <w:rPr>
          <w:rFonts w:ascii="Times New Roman" w:hAnsi="Times New Roman" w:cs="Times New Roman"/>
        </w:rPr>
        <w:t>hesitation after feedback, silence following error correction</w:t>
      </w:r>
      <w:r w:rsidR="00610833">
        <w:rPr>
          <w:rFonts w:ascii="Times New Roman" w:hAnsi="Times New Roman" w:cs="Times New Roman"/>
        </w:rPr>
        <w:t xml:space="preserve"> </w:t>
      </w:r>
      <w:r w:rsidRPr="003D6FE0">
        <w:rPr>
          <w:rFonts w:ascii="Times New Roman" w:hAnsi="Times New Roman" w:cs="Times New Roman"/>
        </w:rPr>
        <w:t>gain early signals about autonomy erosion. Those who do not may unintentionally centralize authority despite distributed intent.</w:t>
      </w:r>
    </w:p>
    <w:p w14:paraId="350A8BEA" w14:textId="04E1A6E3" w:rsidR="009615CF" w:rsidRPr="003D6FE0" w:rsidRDefault="009615CF" w:rsidP="009615CF">
      <w:pPr>
        <w:rPr>
          <w:rFonts w:ascii="Times New Roman" w:hAnsi="Times New Roman" w:cs="Times New Roman"/>
        </w:rPr>
      </w:pPr>
      <w:r w:rsidRPr="003D6FE0">
        <w:rPr>
          <w:rFonts w:ascii="Times New Roman" w:hAnsi="Times New Roman" w:cs="Times New Roman"/>
        </w:rPr>
        <w:t>These findings suggest that leadership discernment is less about charisma and more about timing, restraint, and perceptual acuity. Governance systems depend on it. Without it, decentralization remains theoretical. With it, distributed leadership becomes durable</w:t>
      </w:r>
      <w:r w:rsidR="00EA1B42">
        <w:rPr>
          <w:rFonts w:ascii="Times New Roman" w:hAnsi="Times New Roman" w:cs="Times New Roman"/>
        </w:rPr>
        <w:t xml:space="preserve"> </w:t>
      </w:r>
      <w:r w:rsidRPr="003D6FE0">
        <w:rPr>
          <w:rFonts w:ascii="Times New Roman" w:hAnsi="Times New Roman" w:cs="Times New Roman"/>
        </w:rPr>
        <w:t>even in volatile environments.</w:t>
      </w:r>
    </w:p>
    <w:p w14:paraId="6BB3D0B4" w14:textId="77777777" w:rsidR="00720135" w:rsidRPr="003D6FE0" w:rsidRDefault="00720135" w:rsidP="006C70A3">
      <w:pPr>
        <w:rPr>
          <w:rFonts w:ascii="Times New Roman" w:hAnsi="Times New Roman" w:cs="Times New Roman"/>
        </w:rPr>
      </w:pPr>
    </w:p>
    <w:p w14:paraId="3FE92881" w14:textId="77777777" w:rsidR="006C70A3" w:rsidRPr="00825E4A" w:rsidRDefault="006C70A3" w:rsidP="006C70A3">
      <w:pPr>
        <w:rPr>
          <w:rFonts w:ascii="Times New Roman" w:hAnsi="Times New Roman" w:cs="Times New Roman"/>
          <w:b/>
          <w:bCs/>
        </w:rPr>
      </w:pPr>
    </w:p>
    <w:p w14:paraId="3937A233" w14:textId="4A241D7F" w:rsidR="00C06CBD" w:rsidRPr="00726AC6" w:rsidRDefault="00726AC6">
      <w:pPr>
        <w:rPr>
          <w:rFonts w:ascii="Times New Roman" w:hAnsi="Times New Roman" w:cs="Times New Roman"/>
          <w:b/>
          <w:bCs/>
          <w:sz w:val="28"/>
          <w:szCs w:val="28"/>
        </w:rPr>
      </w:pPr>
      <w:r w:rsidRPr="00726AC6">
        <w:rPr>
          <w:rFonts w:ascii="Times New Roman" w:hAnsi="Times New Roman" w:cs="Times New Roman"/>
          <w:b/>
          <w:bCs/>
          <w:sz w:val="28"/>
          <w:szCs w:val="28"/>
        </w:rPr>
        <w:t>References</w:t>
      </w:r>
    </w:p>
    <w:p w14:paraId="3AE78FE8" w14:textId="611AEB4F" w:rsidR="00C06CBD" w:rsidRPr="003D6FE0" w:rsidRDefault="00C06CBD" w:rsidP="00412058">
      <w:pPr>
        <w:rPr>
          <w:rFonts w:ascii="Times New Roman" w:hAnsi="Times New Roman" w:cs="Times New Roman"/>
          <w:sz w:val="28"/>
          <w:szCs w:val="28"/>
        </w:rPr>
      </w:pPr>
      <w:r w:rsidRPr="003D6FE0">
        <w:rPr>
          <w:rFonts w:ascii="Times New Roman" w:hAnsi="Times New Roman" w:cs="Times New Roman"/>
          <w:sz w:val="28"/>
          <w:szCs w:val="28"/>
        </w:rPr>
        <w:t xml:space="preserve">Frazier, M. L., Fainshmidt, S., Klinger, R. L., Pezeshkan, A., &amp; Vracheva, V. (2017). Psychological safety: A meta‐analytic review and extension. </w:t>
      </w:r>
      <w:r w:rsidRPr="003D6FE0">
        <w:rPr>
          <w:rFonts w:ascii="Times New Roman" w:hAnsi="Times New Roman" w:cs="Times New Roman"/>
          <w:i/>
          <w:iCs/>
          <w:sz w:val="28"/>
          <w:szCs w:val="28"/>
        </w:rPr>
        <w:t>Personnel Psychology, 70</w:t>
      </w:r>
      <w:r w:rsidRPr="003D6FE0">
        <w:rPr>
          <w:rFonts w:ascii="Times New Roman" w:hAnsi="Times New Roman" w:cs="Times New Roman"/>
          <w:sz w:val="28"/>
          <w:szCs w:val="28"/>
        </w:rPr>
        <w:t>(1), 113–165.</w:t>
      </w:r>
    </w:p>
    <w:p w14:paraId="60889AEF" w14:textId="77777777" w:rsidR="00C06CBD" w:rsidRPr="003D6FE0" w:rsidRDefault="00C06CBD" w:rsidP="00C06CBD">
      <w:pPr>
        <w:rPr>
          <w:rFonts w:ascii="Times New Roman" w:hAnsi="Times New Roman" w:cs="Times New Roman"/>
          <w:sz w:val="28"/>
          <w:szCs w:val="28"/>
        </w:rPr>
      </w:pPr>
      <w:r w:rsidRPr="003D6FE0">
        <w:rPr>
          <w:rFonts w:ascii="Times New Roman" w:hAnsi="Times New Roman" w:cs="Times New Roman"/>
          <w:sz w:val="28"/>
          <w:szCs w:val="28"/>
        </w:rPr>
        <w:t xml:space="preserve">Newman, A., Donohue, R., &amp; Eva, N. (2020). Psychological safety: A systematic review of </w:t>
      </w:r>
      <w:proofErr w:type="gramStart"/>
      <w:r w:rsidRPr="003D6FE0">
        <w:rPr>
          <w:rFonts w:ascii="Times New Roman" w:hAnsi="Times New Roman" w:cs="Times New Roman"/>
          <w:sz w:val="28"/>
          <w:szCs w:val="28"/>
        </w:rPr>
        <w:t>the literature</w:t>
      </w:r>
      <w:proofErr w:type="gramEnd"/>
      <w:r w:rsidRPr="003D6FE0">
        <w:rPr>
          <w:rFonts w:ascii="Times New Roman" w:hAnsi="Times New Roman" w:cs="Times New Roman"/>
          <w:sz w:val="28"/>
          <w:szCs w:val="28"/>
        </w:rPr>
        <w:t xml:space="preserve">. </w:t>
      </w:r>
      <w:r w:rsidRPr="003D6FE0">
        <w:rPr>
          <w:rFonts w:ascii="Times New Roman" w:hAnsi="Times New Roman" w:cs="Times New Roman"/>
          <w:i/>
          <w:iCs/>
          <w:sz w:val="28"/>
          <w:szCs w:val="28"/>
        </w:rPr>
        <w:t>Human Resource Management Review, 30</w:t>
      </w:r>
      <w:r w:rsidRPr="003D6FE0">
        <w:rPr>
          <w:rFonts w:ascii="Times New Roman" w:hAnsi="Times New Roman" w:cs="Times New Roman"/>
          <w:sz w:val="28"/>
          <w:szCs w:val="28"/>
        </w:rPr>
        <w:t>(3), 100–705. https://doi.org/10.1016/j.hrmr.2018.08.001</w:t>
      </w:r>
    </w:p>
    <w:p w14:paraId="2AD253C5" w14:textId="77777777" w:rsidR="00C06CBD" w:rsidRPr="003D6FE0" w:rsidRDefault="00C06CBD" w:rsidP="00C06CBD">
      <w:pPr>
        <w:rPr>
          <w:rFonts w:ascii="Times New Roman" w:hAnsi="Times New Roman" w:cs="Times New Roman"/>
          <w:sz w:val="28"/>
          <w:szCs w:val="28"/>
        </w:rPr>
      </w:pPr>
      <w:r w:rsidRPr="003D6FE0">
        <w:rPr>
          <w:rFonts w:ascii="Times New Roman" w:hAnsi="Times New Roman" w:cs="Times New Roman"/>
          <w:sz w:val="28"/>
          <w:szCs w:val="28"/>
        </w:rPr>
        <w:lastRenderedPageBreak/>
        <w:t xml:space="preserve">Zhu, J., Liao, Z., Yam, K. C., &amp; Johnson, R. E. (2018). Shared leadership: A state-of-the-art review and future research agenda. </w:t>
      </w:r>
      <w:r w:rsidRPr="003D6FE0">
        <w:rPr>
          <w:rFonts w:ascii="Times New Roman" w:hAnsi="Times New Roman" w:cs="Times New Roman"/>
          <w:i/>
          <w:iCs/>
          <w:sz w:val="28"/>
          <w:szCs w:val="28"/>
        </w:rPr>
        <w:t>Journal of Organizational Behavior, 39</w:t>
      </w:r>
      <w:r w:rsidRPr="003D6FE0">
        <w:rPr>
          <w:rFonts w:ascii="Times New Roman" w:hAnsi="Times New Roman" w:cs="Times New Roman"/>
          <w:sz w:val="28"/>
          <w:szCs w:val="28"/>
        </w:rPr>
        <w:t>(7), 834–</w:t>
      </w:r>
      <w:proofErr w:type="gramStart"/>
      <w:r w:rsidRPr="003D6FE0">
        <w:rPr>
          <w:rFonts w:ascii="Times New Roman" w:hAnsi="Times New Roman" w:cs="Times New Roman"/>
          <w:sz w:val="28"/>
          <w:szCs w:val="28"/>
        </w:rPr>
        <w:t>852.*</w:t>
      </w:r>
      <w:proofErr w:type="gramEnd"/>
    </w:p>
    <w:p w14:paraId="61E47758" w14:textId="77777777" w:rsidR="00C06CBD" w:rsidRPr="003D6FE0" w:rsidRDefault="00C06CBD" w:rsidP="00C06CBD">
      <w:pPr>
        <w:rPr>
          <w:rFonts w:ascii="Times New Roman" w:hAnsi="Times New Roman" w:cs="Times New Roman"/>
          <w:sz w:val="28"/>
          <w:szCs w:val="28"/>
        </w:rPr>
      </w:pPr>
      <w:r w:rsidRPr="003D6FE0">
        <w:rPr>
          <w:rFonts w:ascii="Times New Roman" w:hAnsi="Times New Roman" w:cs="Times New Roman"/>
          <w:sz w:val="28"/>
          <w:szCs w:val="28"/>
        </w:rPr>
        <w:t xml:space="preserve">Wu, Q., Cormican, K., &amp; Chen, G. (2021). Leadership and knowledge sharing in complex environments: A review and research agenda. </w:t>
      </w:r>
      <w:r w:rsidRPr="003D6FE0">
        <w:rPr>
          <w:rFonts w:ascii="Times New Roman" w:hAnsi="Times New Roman" w:cs="Times New Roman"/>
          <w:i/>
          <w:iCs/>
          <w:sz w:val="28"/>
          <w:szCs w:val="28"/>
        </w:rPr>
        <w:t>Journal of Knowledge Management, 25</w:t>
      </w:r>
      <w:r w:rsidRPr="003D6FE0">
        <w:rPr>
          <w:rFonts w:ascii="Times New Roman" w:hAnsi="Times New Roman" w:cs="Times New Roman"/>
          <w:sz w:val="28"/>
          <w:szCs w:val="28"/>
        </w:rPr>
        <w:t>(5), 1123–</w:t>
      </w:r>
      <w:proofErr w:type="gramStart"/>
      <w:r w:rsidRPr="003D6FE0">
        <w:rPr>
          <w:rFonts w:ascii="Times New Roman" w:hAnsi="Times New Roman" w:cs="Times New Roman"/>
          <w:sz w:val="28"/>
          <w:szCs w:val="28"/>
        </w:rPr>
        <w:t>1147.*</w:t>
      </w:r>
      <w:proofErr w:type="gramEnd"/>
    </w:p>
    <w:p w14:paraId="250A1D09" w14:textId="77777777" w:rsidR="006F2FD1" w:rsidRPr="003D6FE0" w:rsidRDefault="006F2FD1" w:rsidP="006F2FD1">
      <w:pPr>
        <w:rPr>
          <w:rFonts w:ascii="Times New Roman" w:hAnsi="Times New Roman" w:cs="Times New Roman"/>
          <w:sz w:val="28"/>
          <w:szCs w:val="28"/>
        </w:rPr>
      </w:pPr>
      <w:r w:rsidRPr="003D6FE0">
        <w:rPr>
          <w:rFonts w:ascii="Times New Roman" w:hAnsi="Times New Roman" w:cs="Times New Roman"/>
          <w:sz w:val="28"/>
          <w:szCs w:val="28"/>
        </w:rPr>
        <w:t xml:space="preserve">Miao, C., Humphrey, R. H., &amp; Qian, S. (2017). A meta-analysis of emotional intelligence and work outcomes. </w:t>
      </w:r>
      <w:r w:rsidRPr="003D6FE0">
        <w:rPr>
          <w:rFonts w:ascii="Times New Roman" w:hAnsi="Times New Roman" w:cs="Times New Roman"/>
          <w:i/>
          <w:iCs/>
          <w:sz w:val="28"/>
          <w:szCs w:val="28"/>
        </w:rPr>
        <w:t>Journal of Organizational Behavior, 38</w:t>
      </w:r>
      <w:r w:rsidRPr="003D6FE0">
        <w:rPr>
          <w:rFonts w:ascii="Times New Roman" w:hAnsi="Times New Roman" w:cs="Times New Roman"/>
          <w:sz w:val="28"/>
          <w:szCs w:val="28"/>
        </w:rPr>
        <w:t>(6), 837–</w:t>
      </w:r>
      <w:proofErr w:type="gramStart"/>
      <w:r w:rsidRPr="003D6FE0">
        <w:rPr>
          <w:rFonts w:ascii="Times New Roman" w:hAnsi="Times New Roman" w:cs="Times New Roman"/>
          <w:sz w:val="28"/>
          <w:szCs w:val="28"/>
        </w:rPr>
        <w:t>862.*</w:t>
      </w:r>
      <w:proofErr w:type="gramEnd"/>
    </w:p>
    <w:p w14:paraId="348AF061" w14:textId="77777777" w:rsidR="006F2FD1" w:rsidRPr="003D6FE0" w:rsidRDefault="006F2FD1" w:rsidP="006F2FD1">
      <w:pPr>
        <w:rPr>
          <w:rFonts w:ascii="Times New Roman" w:hAnsi="Times New Roman" w:cs="Times New Roman"/>
          <w:sz w:val="28"/>
          <w:szCs w:val="28"/>
        </w:rPr>
      </w:pPr>
      <w:r w:rsidRPr="003D6FE0">
        <w:rPr>
          <w:rFonts w:ascii="Times New Roman" w:hAnsi="Times New Roman" w:cs="Times New Roman"/>
          <w:sz w:val="28"/>
          <w:szCs w:val="28"/>
        </w:rPr>
        <w:t xml:space="preserve">Mattingly, V., &amp; Kraiger, K. (2019). Can emotional intelligence be trained? </w:t>
      </w:r>
      <w:r w:rsidRPr="003D6FE0">
        <w:rPr>
          <w:rFonts w:ascii="Times New Roman" w:hAnsi="Times New Roman" w:cs="Times New Roman"/>
          <w:i/>
          <w:iCs/>
          <w:sz w:val="28"/>
          <w:szCs w:val="28"/>
        </w:rPr>
        <w:t>Human Resource Management Review, 29</w:t>
      </w:r>
      <w:r w:rsidRPr="003D6FE0">
        <w:rPr>
          <w:rFonts w:ascii="Times New Roman" w:hAnsi="Times New Roman" w:cs="Times New Roman"/>
          <w:sz w:val="28"/>
          <w:szCs w:val="28"/>
        </w:rPr>
        <w:t>(2), 140–</w:t>
      </w:r>
      <w:proofErr w:type="gramStart"/>
      <w:r w:rsidRPr="003D6FE0">
        <w:rPr>
          <w:rFonts w:ascii="Times New Roman" w:hAnsi="Times New Roman" w:cs="Times New Roman"/>
          <w:sz w:val="28"/>
          <w:szCs w:val="28"/>
        </w:rPr>
        <w:t>155.*</w:t>
      </w:r>
      <w:proofErr w:type="gramEnd"/>
    </w:p>
    <w:p w14:paraId="559D690C" w14:textId="77777777" w:rsidR="006F2FD1" w:rsidRPr="003D6FE0" w:rsidRDefault="006F2FD1" w:rsidP="00C06CBD">
      <w:pPr>
        <w:rPr>
          <w:rFonts w:ascii="Times New Roman" w:hAnsi="Times New Roman" w:cs="Times New Roman"/>
          <w:sz w:val="28"/>
          <w:szCs w:val="28"/>
        </w:rPr>
      </w:pPr>
    </w:p>
    <w:p w14:paraId="5A6635DC" w14:textId="77777777" w:rsidR="00C06CBD" w:rsidRPr="003D6FE0" w:rsidRDefault="00C06CBD">
      <w:pPr>
        <w:rPr>
          <w:rFonts w:ascii="Times New Roman" w:hAnsi="Times New Roman" w:cs="Times New Roman"/>
          <w:sz w:val="28"/>
          <w:szCs w:val="28"/>
        </w:rPr>
      </w:pPr>
    </w:p>
    <w:sectPr w:rsidR="00C06CBD" w:rsidRPr="003D6F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672A" w14:textId="77777777" w:rsidR="00F15418" w:rsidRDefault="00F15418" w:rsidP="00E254B5">
      <w:pPr>
        <w:spacing w:after="0" w:line="240" w:lineRule="auto"/>
      </w:pPr>
      <w:r>
        <w:separator/>
      </w:r>
    </w:p>
  </w:endnote>
  <w:endnote w:type="continuationSeparator" w:id="0">
    <w:p w14:paraId="739350EC" w14:textId="77777777" w:rsidR="00F15418" w:rsidRDefault="00F15418" w:rsidP="00E2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EFF2" w14:textId="77777777" w:rsidR="00F15418" w:rsidRDefault="00F15418" w:rsidP="00E254B5">
      <w:pPr>
        <w:spacing w:after="0" w:line="240" w:lineRule="auto"/>
      </w:pPr>
      <w:r>
        <w:separator/>
      </w:r>
    </w:p>
  </w:footnote>
  <w:footnote w:type="continuationSeparator" w:id="0">
    <w:p w14:paraId="1F710DEB" w14:textId="77777777" w:rsidR="00F15418" w:rsidRDefault="00F15418" w:rsidP="00E2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52D8" w14:textId="77777777" w:rsidR="00E254B5" w:rsidRPr="003D6FE0" w:rsidRDefault="00E254B5" w:rsidP="00E254B5">
    <w:pPr>
      <w:spacing w:after="0"/>
      <w:jc w:val="center"/>
      <w:rPr>
        <w:rFonts w:ascii="Times New Roman" w:hAnsi="Times New Roman" w:cs="Times New Roman"/>
        <w:b/>
        <w:bCs/>
      </w:rPr>
    </w:pPr>
    <w:r w:rsidRPr="003D6FE0">
      <w:rPr>
        <w:rFonts w:ascii="Times New Roman" w:hAnsi="Times New Roman" w:cs="Times New Roman"/>
        <w:b/>
        <w:bCs/>
      </w:rPr>
      <w:t xml:space="preserve">International Conference on Leadership, Culture, and </w:t>
    </w:r>
  </w:p>
  <w:p w14:paraId="772EF677" w14:textId="77777777" w:rsidR="00E254B5" w:rsidRDefault="00E254B5" w:rsidP="00E254B5">
    <w:pPr>
      <w:spacing w:after="0"/>
      <w:jc w:val="center"/>
      <w:rPr>
        <w:rFonts w:ascii="Times New Roman" w:hAnsi="Times New Roman" w:cs="Times New Roman"/>
        <w:b/>
        <w:bCs/>
      </w:rPr>
    </w:pPr>
    <w:r w:rsidRPr="003D6FE0">
      <w:rPr>
        <w:rFonts w:ascii="Times New Roman" w:hAnsi="Times New Roman" w:cs="Times New Roman"/>
        <w:b/>
        <w:bCs/>
      </w:rPr>
      <w:t>Talent Management (LCTCONF)</w:t>
    </w:r>
  </w:p>
  <w:p w14:paraId="674C9F52" w14:textId="77777777" w:rsidR="00E254B5" w:rsidRDefault="00E25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17"/>
    <w:rsid w:val="00011930"/>
    <w:rsid w:val="00022C82"/>
    <w:rsid w:val="00026DCD"/>
    <w:rsid w:val="0004062A"/>
    <w:rsid w:val="00071217"/>
    <w:rsid w:val="00072D34"/>
    <w:rsid w:val="00073A83"/>
    <w:rsid w:val="000758AC"/>
    <w:rsid w:val="00086738"/>
    <w:rsid w:val="0009353C"/>
    <w:rsid w:val="000B40DD"/>
    <w:rsid w:val="000B5381"/>
    <w:rsid w:val="000B6918"/>
    <w:rsid w:val="000B6A40"/>
    <w:rsid w:val="000C1FB2"/>
    <w:rsid w:val="000E7B02"/>
    <w:rsid w:val="0010070C"/>
    <w:rsid w:val="0011016F"/>
    <w:rsid w:val="00122365"/>
    <w:rsid w:val="00133881"/>
    <w:rsid w:val="00153730"/>
    <w:rsid w:val="00157254"/>
    <w:rsid w:val="001578A7"/>
    <w:rsid w:val="00183DD1"/>
    <w:rsid w:val="00184ED3"/>
    <w:rsid w:val="001938EB"/>
    <w:rsid w:val="001B2520"/>
    <w:rsid w:val="001D205E"/>
    <w:rsid w:val="001D262E"/>
    <w:rsid w:val="001D49F3"/>
    <w:rsid w:val="001F5EC9"/>
    <w:rsid w:val="00206F55"/>
    <w:rsid w:val="00230A72"/>
    <w:rsid w:val="002338A9"/>
    <w:rsid w:val="00235C2B"/>
    <w:rsid w:val="00252058"/>
    <w:rsid w:val="00257F89"/>
    <w:rsid w:val="00267645"/>
    <w:rsid w:val="002757CE"/>
    <w:rsid w:val="00277E2F"/>
    <w:rsid w:val="00292AD3"/>
    <w:rsid w:val="002956C9"/>
    <w:rsid w:val="002965C2"/>
    <w:rsid w:val="002C0809"/>
    <w:rsid w:val="002C7224"/>
    <w:rsid w:val="002D0253"/>
    <w:rsid w:val="002E6D41"/>
    <w:rsid w:val="003302DA"/>
    <w:rsid w:val="00334E26"/>
    <w:rsid w:val="0035391F"/>
    <w:rsid w:val="003765E1"/>
    <w:rsid w:val="00384D34"/>
    <w:rsid w:val="003865D0"/>
    <w:rsid w:val="0039006F"/>
    <w:rsid w:val="003A2EBE"/>
    <w:rsid w:val="003A7F82"/>
    <w:rsid w:val="003B3869"/>
    <w:rsid w:val="003C5EA3"/>
    <w:rsid w:val="003D6FE0"/>
    <w:rsid w:val="00404125"/>
    <w:rsid w:val="00406C3C"/>
    <w:rsid w:val="00407504"/>
    <w:rsid w:val="00411480"/>
    <w:rsid w:val="00412058"/>
    <w:rsid w:val="004235DD"/>
    <w:rsid w:val="004515BF"/>
    <w:rsid w:val="0045207F"/>
    <w:rsid w:val="00467E5B"/>
    <w:rsid w:val="00473AEE"/>
    <w:rsid w:val="0048287D"/>
    <w:rsid w:val="00497EAB"/>
    <w:rsid w:val="004A100D"/>
    <w:rsid w:val="004A5F02"/>
    <w:rsid w:val="004A75F7"/>
    <w:rsid w:val="004B1072"/>
    <w:rsid w:val="004B61B2"/>
    <w:rsid w:val="004C1BAB"/>
    <w:rsid w:val="004D13A8"/>
    <w:rsid w:val="004E096A"/>
    <w:rsid w:val="004F0ECD"/>
    <w:rsid w:val="004F6A23"/>
    <w:rsid w:val="00514393"/>
    <w:rsid w:val="00536217"/>
    <w:rsid w:val="00555FD7"/>
    <w:rsid w:val="00573CF3"/>
    <w:rsid w:val="00574DB5"/>
    <w:rsid w:val="00580C19"/>
    <w:rsid w:val="00581306"/>
    <w:rsid w:val="00584A83"/>
    <w:rsid w:val="005901E3"/>
    <w:rsid w:val="005B232E"/>
    <w:rsid w:val="005B6416"/>
    <w:rsid w:val="005B7FE1"/>
    <w:rsid w:val="005C3FFC"/>
    <w:rsid w:val="005D4E95"/>
    <w:rsid w:val="005F2A23"/>
    <w:rsid w:val="00610833"/>
    <w:rsid w:val="00613826"/>
    <w:rsid w:val="00614BED"/>
    <w:rsid w:val="00631883"/>
    <w:rsid w:val="00635AEA"/>
    <w:rsid w:val="00647A2C"/>
    <w:rsid w:val="00655EC1"/>
    <w:rsid w:val="00656E2F"/>
    <w:rsid w:val="00680F57"/>
    <w:rsid w:val="006878CE"/>
    <w:rsid w:val="00690BB0"/>
    <w:rsid w:val="006A760E"/>
    <w:rsid w:val="006B640B"/>
    <w:rsid w:val="006C70A3"/>
    <w:rsid w:val="006D28B3"/>
    <w:rsid w:val="006F1D0D"/>
    <w:rsid w:val="006F2FD1"/>
    <w:rsid w:val="006F4E0F"/>
    <w:rsid w:val="006F7924"/>
    <w:rsid w:val="00701DFF"/>
    <w:rsid w:val="00716F81"/>
    <w:rsid w:val="00720135"/>
    <w:rsid w:val="00726AC6"/>
    <w:rsid w:val="0074263C"/>
    <w:rsid w:val="00743631"/>
    <w:rsid w:val="0076452B"/>
    <w:rsid w:val="00771C70"/>
    <w:rsid w:val="007879A7"/>
    <w:rsid w:val="00793D6F"/>
    <w:rsid w:val="007A1774"/>
    <w:rsid w:val="007A4134"/>
    <w:rsid w:val="007A5C4A"/>
    <w:rsid w:val="007A7BDD"/>
    <w:rsid w:val="007B124E"/>
    <w:rsid w:val="007B2662"/>
    <w:rsid w:val="007B41F9"/>
    <w:rsid w:val="007B570D"/>
    <w:rsid w:val="007B74E2"/>
    <w:rsid w:val="007D7046"/>
    <w:rsid w:val="007F7303"/>
    <w:rsid w:val="008001AE"/>
    <w:rsid w:val="00805BBF"/>
    <w:rsid w:val="008141FF"/>
    <w:rsid w:val="008230B6"/>
    <w:rsid w:val="00823ACC"/>
    <w:rsid w:val="00825E4A"/>
    <w:rsid w:val="00835709"/>
    <w:rsid w:val="00847861"/>
    <w:rsid w:val="00853035"/>
    <w:rsid w:val="00854287"/>
    <w:rsid w:val="00855599"/>
    <w:rsid w:val="00861389"/>
    <w:rsid w:val="008613A0"/>
    <w:rsid w:val="008761AD"/>
    <w:rsid w:val="00884EB5"/>
    <w:rsid w:val="00885DFA"/>
    <w:rsid w:val="008872B2"/>
    <w:rsid w:val="008A1C61"/>
    <w:rsid w:val="008A324E"/>
    <w:rsid w:val="008B2D9E"/>
    <w:rsid w:val="008B62B4"/>
    <w:rsid w:val="008C45DE"/>
    <w:rsid w:val="008D1D58"/>
    <w:rsid w:val="008E7311"/>
    <w:rsid w:val="00901F94"/>
    <w:rsid w:val="00906E1D"/>
    <w:rsid w:val="00907A5C"/>
    <w:rsid w:val="0091404C"/>
    <w:rsid w:val="009447F1"/>
    <w:rsid w:val="0095053C"/>
    <w:rsid w:val="009509E4"/>
    <w:rsid w:val="0095284C"/>
    <w:rsid w:val="00953FC5"/>
    <w:rsid w:val="00955317"/>
    <w:rsid w:val="009615CF"/>
    <w:rsid w:val="009746C3"/>
    <w:rsid w:val="00975B74"/>
    <w:rsid w:val="0098415E"/>
    <w:rsid w:val="00985371"/>
    <w:rsid w:val="00986F15"/>
    <w:rsid w:val="009A49FB"/>
    <w:rsid w:val="009B399F"/>
    <w:rsid w:val="009D7936"/>
    <w:rsid w:val="009E2000"/>
    <w:rsid w:val="00A0465C"/>
    <w:rsid w:val="00A04CFB"/>
    <w:rsid w:val="00A13B42"/>
    <w:rsid w:val="00A2252D"/>
    <w:rsid w:val="00A378FD"/>
    <w:rsid w:val="00A44578"/>
    <w:rsid w:val="00A727CF"/>
    <w:rsid w:val="00A906EB"/>
    <w:rsid w:val="00A948B1"/>
    <w:rsid w:val="00AB0934"/>
    <w:rsid w:val="00AC35DD"/>
    <w:rsid w:val="00AC63EA"/>
    <w:rsid w:val="00AD20D3"/>
    <w:rsid w:val="00AE2BED"/>
    <w:rsid w:val="00AF1616"/>
    <w:rsid w:val="00AF306A"/>
    <w:rsid w:val="00AF7B6C"/>
    <w:rsid w:val="00B05B25"/>
    <w:rsid w:val="00B07841"/>
    <w:rsid w:val="00B1336E"/>
    <w:rsid w:val="00B202BA"/>
    <w:rsid w:val="00B24169"/>
    <w:rsid w:val="00B26859"/>
    <w:rsid w:val="00B53741"/>
    <w:rsid w:val="00B75986"/>
    <w:rsid w:val="00B7741A"/>
    <w:rsid w:val="00B81CBC"/>
    <w:rsid w:val="00B828D0"/>
    <w:rsid w:val="00B84BE5"/>
    <w:rsid w:val="00B870CA"/>
    <w:rsid w:val="00B90294"/>
    <w:rsid w:val="00B975D9"/>
    <w:rsid w:val="00BA6C1D"/>
    <w:rsid w:val="00BB3A7A"/>
    <w:rsid w:val="00BB62F7"/>
    <w:rsid w:val="00C0466F"/>
    <w:rsid w:val="00C06CBD"/>
    <w:rsid w:val="00C16AFD"/>
    <w:rsid w:val="00C2603A"/>
    <w:rsid w:val="00C32A5A"/>
    <w:rsid w:val="00C34020"/>
    <w:rsid w:val="00C34A4B"/>
    <w:rsid w:val="00C415D2"/>
    <w:rsid w:val="00C57EF9"/>
    <w:rsid w:val="00C61FF9"/>
    <w:rsid w:val="00C641D8"/>
    <w:rsid w:val="00C67CDD"/>
    <w:rsid w:val="00C70981"/>
    <w:rsid w:val="00C7780E"/>
    <w:rsid w:val="00C8460A"/>
    <w:rsid w:val="00C856BB"/>
    <w:rsid w:val="00CA043C"/>
    <w:rsid w:val="00CA10F3"/>
    <w:rsid w:val="00CB720B"/>
    <w:rsid w:val="00CE0649"/>
    <w:rsid w:val="00CE09C6"/>
    <w:rsid w:val="00CE206E"/>
    <w:rsid w:val="00CF6FC0"/>
    <w:rsid w:val="00D17B3A"/>
    <w:rsid w:val="00D2436A"/>
    <w:rsid w:val="00D47983"/>
    <w:rsid w:val="00D5122A"/>
    <w:rsid w:val="00D54BB6"/>
    <w:rsid w:val="00D54BED"/>
    <w:rsid w:val="00D73984"/>
    <w:rsid w:val="00D7786D"/>
    <w:rsid w:val="00D96C19"/>
    <w:rsid w:val="00DB2EB8"/>
    <w:rsid w:val="00DB43B6"/>
    <w:rsid w:val="00DB4A29"/>
    <w:rsid w:val="00DC2E9D"/>
    <w:rsid w:val="00DC4836"/>
    <w:rsid w:val="00DE4102"/>
    <w:rsid w:val="00DF3BBF"/>
    <w:rsid w:val="00DF63C9"/>
    <w:rsid w:val="00E04130"/>
    <w:rsid w:val="00E11C14"/>
    <w:rsid w:val="00E120B3"/>
    <w:rsid w:val="00E121BF"/>
    <w:rsid w:val="00E22A53"/>
    <w:rsid w:val="00E254B5"/>
    <w:rsid w:val="00E25DD9"/>
    <w:rsid w:val="00E460B9"/>
    <w:rsid w:val="00E6139F"/>
    <w:rsid w:val="00E62C6A"/>
    <w:rsid w:val="00E77BF9"/>
    <w:rsid w:val="00E84CC4"/>
    <w:rsid w:val="00EA1B42"/>
    <w:rsid w:val="00EA3EC4"/>
    <w:rsid w:val="00EC07BD"/>
    <w:rsid w:val="00EC16D6"/>
    <w:rsid w:val="00EC7142"/>
    <w:rsid w:val="00EE3F2A"/>
    <w:rsid w:val="00EE57F2"/>
    <w:rsid w:val="00EF0B00"/>
    <w:rsid w:val="00F1124C"/>
    <w:rsid w:val="00F15418"/>
    <w:rsid w:val="00F209DB"/>
    <w:rsid w:val="00F2186A"/>
    <w:rsid w:val="00F26B86"/>
    <w:rsid w:val="00F30712"/>
    <w:rsid w:val="00F312E1"/>
    <w:rsid w:val="00F95B5B"/>
    <w:rsid w:val="00F97115"/>
    <w:rsid w:val="00FA23CB"/>
    <w:rsid w:val="00FA59D6"/>
    <w:rsid w:val="00FC6C32"/>
    <w:rsid w:val="00FD0D98"/>
    <w:rsid w:val="00FD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DF79"/>
  <w15:chartTrackingRefBased/>
  <w15:docId w15:val="{17373106-EEE4-484B-97FA-5605734F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17"/>
    <w:rPr>
      <w:rFonts w:eastAsiaTheme="majorEastAsia" w:cstheme="majorBidi"/>
      <w:color w:val="272727" w:themeColor="text1" w:themeTint="D8"/>
    </w:rPr>
  </w:style>
  <w:style w:type="paragraph" w:styleId="Title">
    <w:name w:val="Title"/>
    <w:basedOn w:val="Normal"/>
    <w:next w:val="Normal"/>
    <w:link w:val="TitleChar"/>
    <w:uiPriority w:val="10"/>
    <w:qFormat/>
    <w:rsid w:val="00536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17"/>
    <w:pPr>
      <w:spacing w:before="160"/>
      <w:jc w:val="center"/>
    </w:pPr>
    <w:rPr>
      <w:i/>
      <w:iCs/>
      <w:color w:val="404040" w:themeColor="text1" w:themeTint="BF"/>
    </w:rPr>
  </w:style>
  <w:style w:type="character" w:customStyle="1" w:styleId="QuoteChar">
    <w:name w:val="Quote Char"/>
    <w:basedOn w:val="DefaultParagraphFont"/>
    <w:link w:val="Quote"/>
    <w:uiPriority w:val="29"/>
    <w:rsid w:val="00536217"/>
    <w:rPr>
      <w:i/>
      <w:iCs/>
      <w:color w:val="404040" w:themeColor="text1" w:themeTint="BF"/>
    </w:rPr>
  </w:style>
  <w:style w:type="paragraph" w:styleId="ListParagraph">
    <w:name w:val="List Paragraph"/>
    <w:basedOn w:val="Normal"/>
    <w:uiPriority w:val="34"/>
    <w:qFormat/>
    <w:rsid w:val="00536217"/>
    <w:pPr>
      <w:ind w:left="720"/>
      <w:contextualSpacing/>
    </w:pPr>
  </w:style>
  <w:style w:type="character" w:styleId="IntenseEmphasis">
    <w:name w:val="Intense Emphasis"/>
    <w:basedOn w:val="DefaultParagraphFont"/>
    <w:uiPriority w:val="21"/>
    <w:qFormat/>
    <w:rsid w:val="00536217"/>
    <w:rPr>
      <w:i/>
      <w:iCs/>
      <w:color w:val="0F4761" w:themeColor="accent1" w:themeShade="BF"/>
    </w:rPr>
  </w:style>
  <w:style w:type="paragraph" w:styleId="IntenseQuote">
    <w:name w:val="Intense Quote"/>
    <w:basedOn w:val="Normal"/>
    <w:next w:val="Normal"/>
    <w:link w:val="IntenseQuoteChar"/>
    <w:uiPriority w:val="30"/>
    <w:qFormat/>
    <w:rsid w:val="0053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217"/>
    <w:rPr>
      <w:i/>
      <w:iCs/>
      <w:color w:val="0F4761" w:themeColor="accent1" w:themeShade="BF"/>
    </w:rPr>
  </w:style>
  <w:style w:type="character" w:styleId="IntenseReference">
    <w:name w:val="Intense Reference"/>
    <w:basedOn w:val="DefaultParagraphFont"/>
    <w:uiPriority w:val="32"/>
    <w:qFormat/>
    <w:rsid w:val="00536217"/>
    <w:rPr>
      <w:b/>
      <w:bCs/>
      <w:smallCaps/>
      <w:color w:val="0F4761" w:themeColor="accent1" w:themeShade="BF"/>
      <w:spacing w:val="5"/>
    </w:rPr>
  </w:style>
  <w:style w:type="paragraph" w:styleId="Header">
    <w:name w:val="header"/>
    <w:basedOn w:val="Normal"/>
    <w:link w:val="HeaderChar"/>
    <w:uiPriority w:val="99"/>
    <w:unhideWhenUsed/>
    <w:rsid w:val="00E25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4B5"/>
  </w:style>
  <w:style w:type="paragraph" w:styleId="Footer">
    <w:name w:val="footer"/>
    <w:basedOn w:val="Normal"/>
    <w:link w:val="FooterChar"/>
    <w:uiPriority w:val="99"/>
    <w:unhideWhenUsed/>
    <w:rsid w:val="00E25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2801</TotalTime>
  <Pages>8</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Blakey</dc:creator>
  <cp:keywords/>
  <dc:description/>
  <cp:lastModifiedBy>Naomi Blakey</cp:lastModifiedBy>
  <cp:revision>65</cp:revision>
  <dcterms:created xsi:type="dcterms:W3CDTF">2026-02-25T03:09:00Z</dcterms:created>
  <dcterms:modified xsi:type="dcterms:W3CDTF">2026-02-27T01:48:00Z</dcterms:modified>
</cp:coreProperties>
</file>