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0A6C" w14:textId="634F4767" w:rsidR="192515B7" w:rsidRPr="00636990" w:rsidRDefault="391BB3FC" w:rsidP="7DB4985C">
      <w:pPr>
        <w:bidi/>
        <w:spacing w:after="0" w:line="240" w:lineRule="auto"/>
        <w:jc w:val="center"/>
        <w:rPr>
          <w:rFonts w:ascii="Simplified Arabic" w:eastAsia="Simplified Arabic" w:hAnsi="Simplified Arabic" w:cs="Simplified Arabic"/>
          <w:b/>
          <w:bCs/>
          <w:color w:val="000000" w:themeColor="text1"/>
          <w:sz w:val="28"/>
          <w:szCs w:val="28"/>
        </w:rPr>
      </w:pPr>
      <w:r w:rsidRPr="00636990">
        <w:rPr>
          <w:rFonts w:ascii="Simplified Arabic" w:eastAsia="Simplified Arabic" w:hAnsi="Simplified Arabic" w:cs="Simplified Arabic" w:hint="cs"/>
          <w:b/>
          <w:bCs/>
          <w:color w:val="000000" w:themeColor="text1"/>
          <w:sz w:val="28"/>
          <w:szCs w:val="28"/>
          <w:rtl/>
        </w:rPr>
        <w:t>مؤتمر التربية والتعليم</w:t>
      </w:r>
    </w:p>
    <w:p w14:paraId="5D2FDA27" w14:textId="4927287F" w:rsidR="192515B7" w:rsidRPr="00636990" w:rsidRDefault="391BB3FC" w:rsidP="4BFCE031">
      <w:pPr>
        <w:bidi/>
        <w:spacing w:after="0" w:line="240" w:lineRule="auto"/>
        <w:jc w:val="both"/>
        <w:rPr>
          <w:rFonts w:ascii="Simplified Arabic" w:eastAsia="Simplified Arabic" w:hAnsi="Simplified Arabic" w:cs="Simplified Arabic"/>
          <w:b/>
          <w:bCs/>
          <w:color w:val="000000" w:themeColor="text1"/>
          <w:sz w:val="28"/>
          <w:szCs w:val="28"/>
        </w:rPr>
      </w:pPr>
      <w:r w:rsidRPr="00636990">
        <w:rPr>
          <w:rFonts w:ascii="Simplified Arabic" w:eastAsia="Simplified Arabic" w:hAnsi="Simplified Arabic" w:cs="Simplified Arabic" w:hint="cs"/>
          <w:b/>
          <w:bCs/>
          <w:color w:val="000000" w:themeColor="text1"/>
          <w:sz w:val="28"/>
          <w:szCs w:val="28"/>
          <w:rtl/>
        </w:rPr>
        <w:t xml:space="preserve">دبي، الإمارات العربية المتحدة </w:t>
      </w:r>
      <w:r w:rsidRPr="00636990">
        <w:rPr>
          <w:rFonts w:ascii="Simplified Arabic" w:eastAsia="Simplified Arabic" w:hAnsi="Simplified Arabic" w:cs="Simplified Arabic" w:hint="cs"/>
          <w:b/>
          <w:bCs/>
          <w:color w:val="000000" w:themeColor="text1"/>
          <w:sz w:val="28"/>
          <w:szCs w:val="28"/>
        </w:rPr>
        <w:t>22</w:t>
      </w:r>
      <w:r w:rsidRPr="00636990">
        <w:rPr>
          <w:rFonts w:ascii="Simplified Arabic" w:eastAsia="Simplified Arabic" w:hAnsi="Simplified Arabic" w:cs="Simplified Arabic" w:hint="cs"/>
          <w:b/>
          <w:bCs/>
          <w:color w:val="000000" w:themeColor="text1"/>
          <w:sz w:val="28"/>
          <w:szCs w:val="28"/>
          <w:rtl/>
        </w:rPr>
        <w:t xml:space="preserve"> - </w:t>
      </w:r>
      <w:r w:rsidRPr="00636990">
        <w:rPr>
          <w:rFonts w:ascii="Simplified Arabic" w:eastAsia="Simplified Arabic" w:hAnsi="Simplified Arabic" w:cs="Simplified Arabic" w:hint="cs"/>
          <w:b/>
          <w:bCs/>
          <w:color w:val="000000" w:themeColor="text1"/>
          <w:sz w:val="28"/>
          <w:szCs w:val="28"/>
        </w:rPr>
        <w:t>24</w:t>
      </w:r>
      <w:r w:rsidRPr="00636990">
        <w:rPr>
          <w:rFonts w:ascii="Simplified Arabic" w:eastAsia="Simplified Arabic" w:hAnsi="Simplified Arabic" w:cs="Simplified Arabic" w:hint="cs"/>
          <w:b/>
          <w:bCs/>
          <w:color w:val="000000" w:themeColor="text1"/>
          <w:sz w:val="28"/>
          <w:szCs w:val="28"/>
          <w:rtl/>
        </w:rPr>
        <w:t xml:space="preserve"> نوفمبر </w:t>
      </w:r>
      <w:r w:rsidRPr="00636990">
        <w:rPr>
          <w:rFonts w:ascii="Simplified Arabic" w:eastAsia="Simplified Arabic" w:hAnsi="Simplified Arabic" w:cs="Simplified Arabic" w:hint="cs"/>
          <w:b/>
          <w:bCs/>
          <w:color w:val="000000" w:themeColor="text1"/>
          <w:sz w:val="28"/>
          <w:szCs w:val="28"/>
        </w:rPr>
        <w:t>2025</w:t>
      </w:r>
      <w:r w:rsidRPr="00636990">
        <w:rPr>
          <w:rFonts w:ascii="Simplified Arabic" w:eastAsia="Simplified Arabic" w:hAnsi="Simplified Arabic" w:cs="Simplified Arabic" w:hint="cs"/>
          <w:b/>
          <w:bCs/>
          <w:color w:val="000000" w:themeColor="text1"/>
          <w:sz w:val="28"/>
          <w:szCs w:val="28"/>
          <w:rtl/>
        </w:rPr>
        <w:t xml:space="preserve"> الموافق </w:t>
      </w:r>
      <w:r w:rsidRPr="00636990">
        <w:rPr>
          <w:rFonts w:ascii="Simplified Arabic" w:eastAsia="Simplified Arabic" w:hAnsi="Simplified Arabic" w:cs="Simplified Arabic" w:hint="cs"/>
          <w:b/>
          <w:bCs/>
          <w:color w:val="000000" w:themeColor="text1"/>
          <w:sz w:val="28"/>
          <w:szCs w:val="28"/>
        </w:rPr>
        <w:t>1</w:t>
      </w:r>
      <w:r w:rsidRPr="00636990">
        <w:rPr>
          <w:rFonts w:ascii="Simplified Arabic" w:eastAsia="Simplified Arabic" w:hAnsi="Simplified Arabic" w:cs="Simplified Arabic" w:hint="cs"/>
          <w:b/>
          <w:bCs/>
          <w:color w:val="000000" w:themeColor="text1"/>
          <w:sz w:val="28"/>
          <w:szCs w:val="28"/>
          <w:rtl/>
        </w:rPr>
        <w:t xml:space="preserve"> - </w:t>
      </w:r>
      <w:r w:rsidRPr="00636990">
        <w:rPr>
          <w:rFonts w:ascii="Simplified Arabic" w:eastAsia="Simplified Arabic" w:hAnsi="Simplified Arabic" w:cs="Simplified Arabic" w:hint="cs"/>
          <w:b/>
          <w:bCs/>
          <w:color w:val="000000" w:themeColor="text1"/>
          <w:sz w:val="28"/>
          <w:szCs w:val="28"/>
        </w:rPr>
        <w:t>3</w:t>
      </w:r>
      <w:r w:rsidRPr="00636990">
        <w:rPr>
          <w:rFonts w:ascii="Simplified Arabic" w:eastAsia="Simplified Arabic" w:hAnsi="Simplified Arabic" w:cs="Simplified Arabic" w:hint="cs"/>
          <w:b/>
          <w:bCs/>
          <w:color w:val="000000" w:themeColor="text1"/>
          <w:sz w:val="28"/>
          <w:szCs w:val="28"/>
          <w:rtl/>
        </w:rPr>
        <w:t xml:space="preserve"> جماد الثانية </w:t>
      </w:r>
      <w:r w:rsidRPr="00636990">
        <w:rPr>
          <w:rFonts w:ascii="Simplified Arabic" w:eastAsia="Simplified Arabic" w:hAnsi="Simplified Arabic" w:cs="Simplified Arabic" w:hint="cs"/>
          <w:b/>
          <w:bCs/>
          <w:color w:val="000000" w:themeColor="text1"/>
          <w:sz w:val="28"/>
          <w:szCs w:val="28"/>
        </w:rPr>
        <w:t>1447</w:t>
      </w:r>
    </w:p>
    <w:p w14:paraId="47E75E91" w14:textId="03CD0D1A" w:rsidR="192515B7" w:rsidRPr="00636990" w:rsidRDefault="42CA5919" w:rsidP="7E61C05F">
      <w:pPr>
        <w:bidi/>
        <w:spacing w:after="0" w:line="240" w:lineRule="auto"/>
        <w:jc w:val="both"/>
        <w:rPr>
          <w:rFonts w:ascii="Simplified Arabic" w:eastAsia="Simplified Arabic" w:hAnsi="Simplified Arabic" w:cs="Simplified Arabic"/>
          <w:b/>
          <w:bCs/>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أثر الدعم النفسي المدرسي على مستوى القلق</w:t>
      </w:r>
      <w:r w:rsidR="00747C32" w:rsidRPr="00636990">
        <w:rPr>
          <w:rFonts w:ascii="Simplified Arabic" w:eastAsia="Simplified Arabic" w:hAnsi="Simplified Arabic" w:cs="Simplified Arabic" w:hint="cs"/>
          <w:b/>
          <w:bCs/>
          <w:color w:val="000000" w:themeColor="text1"/>
          <w:sz w:val="26"/>
          <w:szCs w:val="26"/>
          <w:rtl/>
        </w:rPr>
        <w:t xml:space="preserve">، </w:t>
      </w:r>
      <w:r w:rsidRPr="00636990">
        <w:rPr>
          <w:rFonts w:ascii="Simplified Arabic" w:eastAsia="Simplified Arabic" w:hAnsi="Simplified Arabic" w:cs="Simplified Arabic" w:hint="cs"/>
          <w:b/>
          <w:bCs/>
          <w:color w:val="000000" w:themeColor="text1"/>
          <w:sz w:val="26"/>
          <w:szCs w:val="26"/>
          <w:rtl/>
        </w:rPr>
        <w:t>الأداء</w:t>
      </w:r>
      <w:r w:rsidR="00747C32" w:rsidRPr="00636990">
        <w:rPr>
          <w:rFonts w:ascii="Simplified Arabic" w:eastAsia="Simplified Arabic" w:hAnsi="Simplified Arabic" w:cs="Simplified Arabic" w:hint="cs"/>
          <w:b/>
          <w:bCs/>
          <w:color w:val="000000" w:themeColor="text1"/>
          <w:sz w:val="26"/>
          <w:szCs w:val="26"/>
          <w:rtl/>
        </w:rPr>
        <w:t xml:space="preserve"> </w:t>
      </w:r>
      <w:r w:rsidR="002A7053" w:rsidRPr="00636990">
        <w:rPr>
          <w:rFonts w:ascii="Simplified Arabic" w:eastAsia="Simplified Arabic" w:hAnsi="Simplified Arabic" w:cs="Simplified Arabic" w:hint="cs"/>
          <w:b/>
          <w:bCs/>
          <w:color w:val="000000" w:themeColor="text1"/>
          <w:sz w:val="26"/>
          <w:szCs w:val="26"/>
          <w:rtl/>
        </w:rPr>
        <w:t xml:space="preserve">الأكاديمي </w:t>
      </w:r>
      <w:r w:rsidRPr="00636990">
        <w:rPr>
          <w:rFonts w:ascii="Simplified Arabic" w:eastAsia="Simplified Arabic" w:hAnsi="Simplified Arabic" w:cs="Simplified Arabic" w:hint="cs"/>
          <w:b/>
          <w:bCs/>
          <w:color w:val="000000" w:themeColor="text1"/>
          <w:sz w:val="26"/>
          <w:szCs w:val="26"/>
          <w:rtl/>
        </w:rPr>
        <w:t>والانضباط السلوكي لدى طلبة الصف العاشر الأساسي ذوي صعوبات التعلم.</w:t>
      </w:r>
    </w:p>
    <w:p w14:paraId="7A5F12C2" w14:textId="043FF50C" w:rsidR="192515B7" w:rsidRPr="00636990" w:rsidRDefault="42CA5919" w:rsidP="005A2C83">
      <w:pPr>
        <w:pStyle w:val="NoSpacing"/>
        <w:jc w:val="both"/>
        <w:rPr>
          <w:rFonts w:ascii="Simplified Arabic" w:eastAsia="Simplified Arabic" w:hAnsi="Simplified Arabic" w:cs="Simplified Arabic"/>
          <w:b/>
          <w:bCs/>
          <w:color w:val="000000" w:themeColor="text1"/>
          <w:sz w:val="26"/>
          <w:szCs w:val="26"/>
        </w:rPr>
      </w:pPr>
      <w:r w:rsidRPr="00636990">
        <w:rPr>
          <w:rFonts w:ascii="Simplified Arabic" w:eastAsia="Simplified Arabic" w:hAnsi="Simplified Arabic" w:cs="Simplified Arabic" w:hint="cs"/>
          <w:b/>
          <w:bCs/>
          <w:color w:val="000000" w:themeColor="text1"/>
          <w:sz w:val="26"/>
          <w:szCs w:val="26"/>
        </w:rPr>
        <w:t xml:space="preserve">   The Effect of School Psychological Support on the Level of Anxiety</w:t>
      </w:r>
      <w:r w:rsidRPr="00636990">
        <w:rPr>
          <w:rFonts w:ascii="Simplified Arabic" w:eastAsia="Simplified Arabic" w:hAnsi="Simplified Arabic" w:cs="Simplified Arabic" w:hint="cs"/>
          <w:b/>
          <w:bCs/>
          <w:color w:val="000000" w:themeColor="text1"/>
          <w:sz w:val="26"/>
          <w:szCs w:val="26"/>
          <w:rtl/>
        </w:rPr>
        <w:t xml:space="preserve">, </w:t>
      </w:r>
      <w:r w:rsidRPr="00636990">
        <w:rPr>
          <w:rFonts w:ascii="Simplified Arabic" w:eastAsia="Simplified Arabic" w:hAnsi="Simplified Arabic" w:cs="Simplified Arabic" w:hint="cs"/>
          <w:b/>
          <w:bCs/>
          <w:color w:val="000000" w:themeColor="text1"/>
          <w:sz w:val="26"/>
          <w:szCs w:val="26"/>
        </w:rPr>
        <w:t>Academic Performance and Behavioral Discipline among Tenth Grade Students with Learning Disabilities.</w:t>
      </w:r>
    </w:p>
    <w:p w14:paraId="27ADEDA6" w14:textId="71FF0FD2" w:rsidR="7E61C05F" w:rsidRPr="00636990" w:rsidRDefault="7E61C05F" w:rsidP="7E61C05F">
      <w:pPr>
        <w:pStyle w:val="NoSpacing"/>
        <w:bidi/>
        <w:jc w:val="both"/>
        <w:rPr>
          <w:rFonts w:ascii="Simplified Arabic" w:eastAsia="Simplified Arabic" w:hAnsi="Simplified Arabic" w:cs="Simplified Arabic"/>
          <w:b/>
          <w:bCs/>
          <w:color w:val="000000" w:themeColor="text1"/>
          <w:sz w:val="26"/>
          <w:szCs w:val="26"/>
        </w:rPr>
      </w:pPr>
    </w:p>
    <w:p w14:paraId="1C2191F7" w14:textId="676C2010" w:rsidR="7E61C05F" w:rsidRPr="00636990" w:rsidRDefault="42CA5919" w:rsidP="00A62698">
      <w:pPr>
        <w:pStyle w:val="NoSpacing"/>
        <w:bidi/>
        <w:jc w:val="center"/>
        <w:rPr>
          <w:rFonts w:ascii="Simplified Arabic" w:eastAsia="Simplified Arabic" w:hAnsi="Simplified Arabic" w:cs="Times New Roman"/>
          <w:b/>
          <w:bCs/>
          <w:color w:val="000000" w:themeColor="text1"/>
          <w:sz w:val="26"/>
          <w:szCs w:val="26"/>
          <w:rtl/>
          <w:lang w:bidi="he-IL"/>
        </w:rPr>
      </w:pPr>
      <w:r w:rsidRPr="00636990">
        <w:rPr>
          <w:rFonts w:ascii="Simplified Arabic" w:eastAsia="Simplified Arabic" w:hAnsi="Simplified Arabic" w:cs="Simplified Arabic" w:hint="cs"/>
          <w:b/>
          <w:bCs/>
          <w:color w:val="000000" w:themeColor="text1"/>
          <w:sz w:val="26"/>
          <w:szCs w:val="26"/>
          <w:rtl/>
        </w:rPr>
        <w:t>سهير حليحل نصار</w:t>
      </w:r>
    </w:p>
    <w:p w14:paraId="08BA77DA" w14:textId="65A2A1B4" w:rsidR="00F8102F" w:rsidRPr="00636990" w:rsidRDefault="00F8102F" w:rsidP="00F8102F">
      <w:pPr>
        <w:pStyle w:val="NoSpacing"/>
        <w:bidi/>
        <w:jc w:val="center"/>
        <w:rPr>
          <w:rFonts w:ascii="Simplified Arabic" w:eastAsia="Simplified Arabic" w:hAnsi="Simplified Arabic" w:cs="Simplified Arabic"/>
          <w:b/>
          <w:bCs/>
          <w:color w:val="000000" w:themeColor="text1"/>
          <w:sz w:val="26"/>
          <w:szCs w:val="26"/>
          <w:lang w:bidi="he-IL"/>
        </w:rPr>
      </w:pPr>
      <w:r w:rsidRPr="00636990">
        <w:rPr>
          <w:rFonts w:ascii="Simplified Arabic" w:eastAsia="Simplified Arabic" w:hAnsi="Simplified Arabic" w:cs="Simplified Arabic" w:hint="cs"/>
          <w:b/>
          <w:bCs/>
          <w:color w:val="000000" w:themeColor="text1"/>
          <w:sz w:val="26"/>
          <w:szCs w:val="26"/>
          <w:rtl/>
        </w:rPr>
        <w:t>جامعة النجاح الوطنية</w:t>
      </w:r>
      <w:r w:rsidR="007808DF" w:rsidRPr="00636990">
        <w:rPr>
          <w:rFonts w:ascii="Simplified Arabic" w:eastAsia="Simplified Arabic" w:hAnsi="Simplified Arabic" w:cs="Simplified Arabic" w:hint="cs"/>
          <w:b/>
          <w:bCs/>
          <w:color w:val="000000" w:themeColor="text1"/>
          <w:sz w:val="26"/>
          <w:szCs w:val="26"/>
          <w:rtl/>
        </w:rPr>
        <w:t>، نابلس</w:t>
      </w:r>
    </w:p>
    <w:p w14:paraId="63B0BA48" w14:textId="564ADA85" w:rsidR="1500B28E" w:rsidRPr="00636990" w:rsidRDefault="43462267" w:rsidP="7E61C05F">
      <w:pPr>
        <w:pStyle w:val="NoSpacing"/>
        <w:bidi/>
        <w:jc w:val="both"/>
        <w:rPr>
          <w:rFonts w:ascii="Simplified Arabic" w:eastAsia="Simplified Arabic" w:hAnsi="Simplified Arabic" w:cs="Simplified Arabic"/>
          <w:b/>
          <w:bCs/>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 </w:t>
      </w:r>
      <w:r w:rsidR="1AF0B059" w:rsidRPr="00636990">
        <w:rPr>
          <w:rFonts w:ascii="Simplified Arabic" w:eastAsia="Simplified Arabic" w:hAnsi="Simplified Arabic" w:cs="Simplified Arabic" w:hint="cs"/>
          <w:b/>
          <w:bCs/>
          <w:color w:val="000000" w:themeColor="text1"/>
          <w:sz w:val="26"/>
          <w:szCs w:val="26"/>
          <w:rtl/>
        </w:rPr>
        <w:t xml:space="preserve"> </w:t>
      </w:r>
      <w:r w:rsidR="1500B28E" w:rsidRPr="00636990">
        <w:rPr>
          <w:rFonts w:ascii="Simplified Arabic" w:eastAsia="Simplified Arabic" w:hAnsi="Simplified Arabic" w:cs="Simplified Arabic" w:hint="cs"/>
          <w:b/>
          <w:bCs/>
          <w:sz w:val="26"/>
          <w:szCs w:val="26"/>
          <w:rtl/>
        </w:rPr>
        <w:t>ملخص</w:t>
      </w:r>
    </w:p>
    <w:p w14:paraId="2E53FAE8" w14:textId="5D4952E8" w:rsidR="1500B28E" w:rsidRPr="00636990" w:rsidRDefault="1500B28E" w:rsidP="7E61C05F">
      <w:pPr>
        <w:pStyle w:val="NoSpacing"/>
        <w:bidi/>
        <w:jc w:val="both"/>
        <w:rPr>
          <w:rFonts w:ascii="Simplified Arabic" w:eastAsia="Simplified Arabic" w:hAnsi="Simplified Arabic" w:cs="Simplified Arabic"/>
          <w:sz w:val="26"/>
          <w:szCs w:val="26"/>
        </w:rPr>
      </w:pPr>
      <w:r w:rsidRPr="00636990">
        <w:rPr>
          <w:rFonts w:ascii="Simplified Arabic" w:eastAsia="Simplified Arabic" w:hAnsi="Simplified Arabic" w:cs="Simplified Arabic" w:hint="cs"/>
          <w:sz w:val="26"/>
          <w:szCs w:val="26"/>
          <w:rtl/>
        </w:rPr>
        <w:t>هدف</w:t>
      </w:r>
      <w:r w:rsidR="403C1B74" w:rsidRPr="00636990">
        <w:rPr>
          <w:rFonts w:ascii="Simplified Arabic" w:eastAsia="Simplified Arabic" w:hAnsi="Simplified Arabic" w:cs="Simplified Arabic" w:hint="cs"/>
          <w:sz w:val="26"/>
          <w:szCs w:val="26"/>
          <w:rtl/>
        </w:rPr>
        <w:t>ت</w:t>
      </w:r>
      <w:r w:rsidRPr="00636990">
        <w:rPr>
          <w:rFonts w:ascii="Simplified Arabic" w:eastAsia="Simplified Arabic" w:hAnsi="Simplified Arabic" w:cs="Simplified Arabic" w:hint="cs"/>
          <w:sz w:val="26"/>
          <w:szCs w:val="26"/>
          <w:rtl/>
        </w:rPr>
        <w:t xml:space="preserve"> هذه الدراسة إلى استقصاء أثر الدعم النفسي المدرسي على مستوى القلق، الانضباط السلوكي، والأداء الأكاديمي لدى طلبة الصف العاشر ذوي صعوبات التعلم. اعتمدت الدراسة المنهج النوعي من خلال دراسة حالة وتصميم بحث إجرائي/أدائي، ونُفذت في مدرسة ثانوية واحدة. شملت العينة (</w:t>
      </w:r>
      <w:r w:rsidR="5CEF2FCE" w:rsidRPr="00636990">
        <w:rPr>
          <w:rFonts w:ascii="Simplified Arabic" w:eastAsia="Simplified Arabic" w:hAnsi="Simplified Arabic" w:cs="Simplified Arabic" w:hint="cs"/>
          <w:sz w:val="26"/>
          <w:szCs w:val="26"/>
        </w:rPr>
        <w:t>6</w:t>
      </w:r>
      <w:r w:rsidR="5CEF2FCE" w:rsidRPr="00636990">
        <w:rPr>
          <w:rFonts w:ascii="Simplified Arabic" w:eastAsia="Simplified Arabic" w:hAnsi="Simplified Arabic" w:cs="Simplified Arabic" w:hint="cs"/>
          <w:sz w:val="26"/>
          <w:szCs w:val="26"/>
          <w:rtl/>
        </w:rPr>
        <w:t>) معلمين</w:t>
      </w:r>
      <w:r w:rsidR="16465210" w:rsidRPr="00636990">
        <w:rPr>
          <w:rFonts w:ascii="Simplified Arabic" w:eastAsia="Simplified Arabic" w:hAnsi="Simplified Arabic" w:cs="Simplified Arabic" w:hint="cs"/>
          <w:sz w:val="26"/>
          <w:szCs w:val="26"/>
          <w:rtl/>
        </w:rPr>
        <w:t xml:space="preserve"> </w:t>
      </w:r>
      <w:r w:rsidR="695DF251" w:rsidRPr="00636990">
        <w:rPr>
          <w:rFonts w:ascii="Simplified Arabic" w:eastAsia="Simplified Arabic" w:hAnsi="Simplified Arabic" w:cs="Simplified Arabic" w:hint="cs"/>
          <w:sz w:val="26"/>
          <w:szCs w:val="26"/>
          <w:rtl/>
        </w:rPr>
        <w:t>و</w:t>
      </w:r>
      <w:r w:rsidR="16465210" w:rsidRPr="00636990">
        <w:rPr>
          <w:rFonts w:ascii="Simplified Arabic" w:eastAsia="Simplified Arabic" w:hAnsi="Simplified Arabic" w:cs="Simplified Arabic" w:hint="cs"/>
          <w:sz w:val="26"/>
          <w:szCs w:val="26"/>
          <w:rtl/>
        </w:rPr>
        <w:t>(</w:t>
      </w:r>
      <w:r w:rsidRPr="00636990">
        <w:rPr>
          <w:rFonts w:ascii="Simplified Arabic" w:eastAsia="Simplified Arabic" w:hAnsi="Simplified Arabic" w:cs="Simplified Arabic" w:hint="cs"/>
          <w:sz w:val="26"/>
          <w:szCs w:val="26"/>
        </w:rPr>
        <w:t>4</w:t>
      </w:r>
      <w:r w:rsidRPr="00636990">
        <w:rPr>
          <w:rFonts w:ascii="Simplified Arabic" w:eastAsia="Simplified Arabic" w:hAnsi="Simplified Arabic" w:cs="Simplified Arabic" w:hint="cs"/>
          <w:sz w:val="26"/>
          <w:szCs w:val="26"/>
          <w:rtl/>
        </w:rPr>
        <w:t xml:space="preserve">) </w:t>
      </w:r>
      <w:r w:rsidR="16465210" w:rsidRPr="00636990">
        <w:rPr>
          <w:rFonts w:ascii="Simplified Arabic" w:eastAsia="Simplified Arabic" w:hAnsi="Simplified Arabic" w:cs="Simplified Arabic" w:hint="cs"/>
          <w:sz w:val="26"/>
          <w:szCs w:val="26"/>
          <w:rtl/>
        </w:rPr>
        <w:t>طلب</w:t>
      </w:r>
      <w:r w:rsidR="20C21359" w:rsidRPr="00636990">
        <w:rPr>
          <w:rFonts w:ascii="Simplified Arabic" w:eastAsia="Simplified Arabic" w:hAnsi="Simplified Arabic" w:cs="Simplified Arabic" w:hint="cs"/>
          <w:sz w:val="26"/>
          <w:szCs w:val="26"/>
          <w:rtl/>
        </w:rPr>
        <w:t>ة</w:t>
      </w:r>
      <w:r w:rsidRPr="00636990">
        <w:rPr>
          <w:rFonts w:ascii="Simplified Arabic" w:eastAsia="Simplified Arabic" w:hAnsi="Simplified Arabic" w:cs="Simplified Arabic" w:hint="cs"/>
          <w:sz w:val="26"/>
          <w:szCs w:val="26"/>
          <w:rtl/>
        </w:rPr>
        <w:t xml:space="preserve"> ذكور و(</w:t>
      </w:r>
      <w:r w:rsidRPr="00636990">
        <w:rPr>
          <w:rFonts w:ascii="Simplified Arabic" w:eastAsia="Simplified Arabic" w:hAnsi="Simplified Arabic" w:cs="Simplified Arabic" w:hint="cs"/>
          <w:sz w:val="26"/>
          <w:szCs w:val="26"/>
        </w:rPr>
        <w:t>4</w:t>
      </w:r>
      <w:r w:rsidRPr="00636990">
        <w:rPr>
          <w:rFonts w:ascii="Simplified Arabic" w:eastAsia="Simplified Arabic" w:hAnsi="Simplified Arabic" w:cs="Simplified Arabic" w:hint="cs"/>
          <w:sz w:val="26"/>
          <w:szCs w:val="26"/>
          <w:rtl/>
        </w:rPr>
        <w:t xml:space="preserve">) طالبات تم تصنيفهم كذوي صعوبات تعلم بناءً على تقييمات المعلمين والأخصائيين النفسيين. شارك الطلبة في جلسات دعم نفسي منتظمة لمدة أربعة أشهر خلال الفصلين الدراسيين الثاني والثالث من العام الدراسي </w:t>
      </w:r>
      <w:r w:rsidRPr="00636990">
        <w:rPr>
          <w:rFonts w:ascii="Simplified Arabic" w:eastAsia="Simplified Arabic" w:hAnsi="Simplified Arabic" w:cs="Simplified Arabic" w:hint="cs"/>
          <w:sz w:val="26"/>
          <w:szCs w:val="26"/>
        </w:rPr>
        <w:t>2024</w:t>
      </w:r>
      <w:r w:rsidRPr="00636990">
        <w:rPr>
          <w:rFonts w:ascii="Simplified Arabic" w:eastAsia="Simplified Arabic" w:hAnsi="Simplified Arabic" w:cs="Simplified Arabic" w:hint="cs"/>
          <w:sz w:val="26"/>
          <w:szCs w:val="26"/>
          <w:rtl/>
        </w:rPr>
        <w:t>–</w:t>
      </w:r>
      <w:r w:rsidRPr="00636990">
        <w:rPr>
          <w:rFonts w:ascii="Simplified Arabic" w:eastAsia="Simplified Arabic" w:hAnsi="Simplified Arabic" w:cs="Simplified Arabic" w:hint="cs"/>
          <w:sz w:val="26"/>
          <w:szCs w:val="26"/>
        </w:rPr>
        <w:t>2025</w:t>
      </w:r>
      <w:r w:rsidRPr="00636990">
        <w:rPr>
          <w:rFonts w:ascii="Simplified Arabic" w:eastAsia="Simplified Arabic" w:hAnsi="Simplified Arabic" w:cs="Simplified Arabic" w:hint="cs"/>
          <w:sz w:val="26"/>
          <w:szCs w:val="26"/>
          <w:rtl/>
        </w:rPr>
        <w:t>.</w:t>
      </w:r>
    </w:p>
    <w:p w14:paraId="1CF74CE5" w14:textId="7B8A9DD9" w:rsidR="1500B28E" w:rsidRPr="00636990" w:rsidRDefault="1500B28E" w:rsidP="7E61C05F">
      <w:pPr>
        <w:pStyle w:val="NoSpacing"/>
        <w:bidi/>
        <w:jc w:val="both"/>
        <w:rPr>
          <w:rFonts w:ascii="Simplified Arabic" w:eastAsia="Simplified Arabic" w:hAnsi="Simplified Arabic" w:cs="Simplified Arabic"/>
          <w:sz w:val="26"/>
          <w:szCs w:val="26"/>
        </w:rPr>
      </w:pPr>
      <w:r w:rsidRPr="00636990">
        <w:rPr>
          <w:rFonts w:ascii="Simplified Arabic" w:eastAsia="Simplified Arabic" w:hAnsi="Simplified Arabic" w:cs="Simplified Arabic" w:hint="cs"/>
          <w:sz w:val="26"/>
          <w:szCs w:val="26"/>
          <w:rtl/>
        </w:rPr>
        <w:t xml:space="preserve">استخدمت الدراسة أدوات متعددة لجمع البيانات، شملت مقابلات فردية مع الطلبة والمعلمين، وسجلات سلوكية، وتقارير مدرسية، ودرجات التحصيل الأكاديمي قبل وبعد التدخل. أظهرت النتائج أهمية البيئة المدرسية الداعمة ودور المدرسة في خفض مستويات القلق والمشكلات السلوكية، وتحسين التحصيل الدراسي وتفاعل الطلبة ذوي صعوبات التعلم الذين يواجهون تحديات عاطفية وتعليمية. وقد أظهر الطلبة الذين تلقوا دعماً نفسياً </w:t>
      </w:r>
      <w:r w:rsidR="0A5DB463" w:rsidRPr="00636990">
        <w:rPr>
          <w:rFonts w:ascii="Simplified Arabic" w:eastAsia="Simplified Arabic" w:hAnsi="Simplified Arabic" w:cs="Simplified Arabic" w:hint="cs"/>
          <w:sz w:val="26"/>
          <w:szCs w:val="26"/>
          <w:rtl/>
        </w:rPr>
        <w:t>ممنهج</w:t>
      </w:r>
      <w:r w:rsidRPr="00636990">
        <w:rPr>
          <w:rFonts w:ascii="Simplified Arabic" w:eastAsia="Simplified Arabic" w:hAnsi="Simplified Arabic" w:cs="Simplified Arabic" w:hint="cs"/>
          <w:sz w:val="26"/>
          <w:szCs w:val="26"/>
          <w:rtl/>
        </w:rPr>
        <w:t xml:space="preserve"> تحسناً في علاقاتهم مع زملائهم ومعلميهم، وشعوراً أقوى بالانتماء، واندماجاً اجتماعياً أكبر داخل الصف والأنشطة المدرسية.</w:t>
      </w:r>
    </w:p>
    <w:p w14:paraId="3F721160" w14:textId="13394106" w:rsidR="1500B28E" w:rsidRPr="00636990" w:rsidRDefault="1500B28E" w:rsidP="7E61C05F">
      <w:pPr>
        <w:pStyle w:val="NoSpacing"/>
        <w:bidi/>
        <w:jc w:val="both"/>
        <w:rPr>
          <w:rFonts w:ascii="Simplified Arabic" w:eastAsia="Simplified Arabic" w:hAnsi="Simplified Arabic" w:cs="Simplified Arabic"/>
          <w:sz w:val="26"/>
          <w:szCs w:val="26"/>
        </w:rPr>
      </w:pPr>
      <w:r w:rsidRPr="00636990">
        <w:rPr>
          <w:rFonts w:ascii="Simplified Arabic" w:eastAsia="Simplified Arabic" w:hAnsi="Simplified Arabic" w:cs="Simplified Arabic" w:hint="cs"/>
          <w:sz w:val="26"/>
          <w:szCs w:val="26"/>
          <w:rtl/>
        </w:rPr>
        <w:t xml:space="preserve">كما لاحظ المعلمون تحسناً في قدرة الطلبة على ضبط الاندفاعية وانخفاضاً في عدد المشكلات السلوكية، مما ساهم في تحسين أجواء الصف وانعكس إيجاباً على أدائهم الأكاديمي. توصي الباحثة بضرورة الاستمرار في تقديم الدعم النفسي المنتظم، سواء من خلال جلسات فردية أو جماعية، مع مراعاة احتياجات الطلبة ذوي صعوبات التعلم لضمان تطور مهاراتهم النفسية والاجتماعية وتحسين </w:t>
      </w:r>
      <w:r w:rsidRPr="00636990">
        <w:rPr>
          <w:rFonts w:ascii="Simplified Arabic" w:eastAsia="Simplified Arabic" w:hAnsi="Simplified Arabic" w:cs="Simplified Arabic" w:hint="cs"/>
          <w:sz w:val="26"/>
          <w:szCs w:val="26"/>
          <w:rtl/>
        </w:rPr>
        <w:lastRenderedPageBreak/>
        <w:t>أدائهم الأكاديمي والسلوكي. كما تؤكد الدراسة على أهمية دور المعالجين والمعلمين في خلق بيئة آمنة ومحفزة تساعد الطلبة على تجاوز تحدياتهم وتعزز فرص نجاحهم التعليمي والاجتماعي.</w:t>
      </w:r>
    </w:p>
    <w:p w14:paraId="50361D36" w14:textId="4E99071B" w:rsidR="7E61C05F" w:rsidRPr="00636990" w:rsidRDefault="7E61C05F" w:rsidP="7E61C05F">
      <w:pPr>
        <w:pStyle w:val="NoSpacing"/>
        <w:bidi/>
        <w:jc w:val="both"/>
        <w:rPr>
          <w:rFonts w:ascii="Simplified Arabic" w:eastAsia="Simplified Arabic" w:hAnsi="Simplified Arabic" w:cs="Simplified Arabic"/>
          <w:sz w:val="26"/>
          <w:szCs w:val="26"/>
        </w:rPr>
      </w:pPr>
    </w:p>
    <w:p w14:paraId="3EC8A85E" w14:textId="55C46E24" w:rsidR="1500B28E" w:rsidRPr="00636990" w:rsidRDefault="1500B28E" w:rsidP="7E61C05F">
      <w:pPr>
        <w:pStyle w:val="NoSpacing"/>
        <w:bidi/>
        <w:jc w:val="both"/>
        <w:rPr>
          <w:rFonts w:ascii="Simplified Arabic" w:eastAsia="Simplified Arabic" w:hAnsi="Simplified Arabic" w:cs="Simplified Arabic"/>
          <w:sz w:val="26"/>
          <w:szCs w:val="26"/>
        </w:rPr>
      </w:pPr>
      <w:r w:rsidRPr="00636990">
        <w:rPr>
          <w:rFonts w:ascii="Simplified Arabic" w:eastAsia="Simplified Arabic" w:hAnsi="Simplified Arabic" w:cs="Simplified Arabic" w:hint="cs"/>
          <w:b/>
          <w:bCs/>
          <w:sz w:val="26"/>
          <w:szCs w:val="26"/>
          <w:rtl/>
        </w:rPr>
        <w:t>الكلمات المفتاحية:</w:t>
      </w:r>
      <w:r w:rsidRPr="00636990">
        <w:rPr>
          <w:rFonts w:ascii="Simplified Arabic" w:eastAsia="Simplified Arabic" w:hAnsi="Simplified Arabic" w:cs="Simplified Arabic" w:hint="cs"/>
          <w:sz w:val="26"/>
          <w:szCs w:val="26"/>
          <w:rtl/>
        </w:rPr>
        <w:t xml:space="preserve"> الدعم النفسي المدرسي، القلق، الأداء الأكاديمي، الانضباط السلوكي، الطلبة ذوو صعوبات التعلم.</w:t>
      </w:r>
    </w:p>
    <w:p w14:paraId="338CEE7A" w14:textId="2E5A9721" w:rsidR="7E61C05F" w:rsidRPr="00636990" w:rsidRDefault="7E61C05F" w:rsidP="0083575F">
      <w:pPr>
        <w:pStyle w:val="NoSpacing"/>
        <w:bidi/>
        <w:jc w:val="both"/>
        <w:rPr>
          <w:rFonts w:ascii="Simplified Arabic" w:eastAsia="Simplified Arabic" w:hAnsi="Simplified Arabic" w:cs="Simplified Arabic"/>
          <w:b/>
          <w:bCs/>
          <w:color w:val="000000" w:themeColor="text1"/>
          <w:sz w:val="26"/>
          <w:szCs w:val="26"/>
          <w:rtl/>
        </w:rPr>
      </w:pPr>
    </w:p>
    <w:p w14:paraId="1D39E9AC" w14:textId="25D0885F" w:rsidR="49C5C390" w:rsidRPr="00636990" w:rsidRDefault="49C5C390" w:rsidP="7E61C05F">
      <w:pPr>
        <w:pStyle w:val="NoSpacing"/>
        <w:jc w:val="both"/>
        <w:rPr>
          <w:rFonts w:ascii="Simplified Arabic" w:eastAsia="Simplified Arabic" w:hAnsi="Simplified Arabic" w:cs="Simplified Arabic"/>
          <w:b/>
          <w:bCs/>
          <w:sz w:val="26"/>
          <w:szCs w:val="26"/>
        </w:rPr>
      </w:pPr>
      <w:r w:rsidRPr="00636990">
        <w:rPr>
          <w:rFonts w:ascii="Simplified Arabic" w:eastAsia="Simplified Arabic" w:hAnsi="Simplified Arabic" w:cs="Simplified Arabic" w:hint="cs"/>
          <w:b/>
          <w:bCs/>
          <w:sz w:val="26"/>
          <w:szCs w:val="26"/>
        </w:rPr>
        <w:t>Abstract</w:t>
      </w:r>
    </w:p>
    <w:p w14:paraId="20AB6686" w14:textId="0A727542" w:rsidR="49C5C390" w:rsidRPr="00636990" w:rsidRDefault="49C5C390" w:rsidP="7E61C05F">
      <w:pPr>
        <w:pStyle w:val="NoSpacing"/>
        <w:jc w:val="both"/>
        <w:rPr>
          <w:rFonts w:ascii="Simplified Arabic" w:eastAsia="Simplified Arabic" w:hAnsi="Simplified Arabic" w:cs="Simplified Arabic"/>
          <w:sz w:val="26"/>
          <w:szCs w:val="26"/>
        </w:rPr>
      </w:pPr>
      <w:r w:rsidRPr="00636990">
        <w:rPr>
          <w:rFonts w:ascii="Simplified Arabic" w:eastAsia="Simplified Arabic" w:hAnsi="Simplified Arabic" w:cs="Simplified Arabic" w:hint="cs"/>
          <w:sz w:val="26"/>
          <w:szCs w:val="26"/>
        </w:rPr>
        <w:t xml:space="preserve">This study investigates the impact of psychological support on anxiety levels, behavioral discipline, and academic performance among tenth-grade students with learning disabilities. Employing a qualitative case study approach and a procedural research design, the research was conducted in a single secondary school. The sample consisted of </w:t>
      </w:r>
      <w:r w:rsidR="10962259" w:rsidRPr="00636990">
        <w:rPr>
          <w:rFonts w:ascii="Simplified Arabic" w:eastAsia="Simplified Arabic" w:hAnsi="Simplified Arabic" w:cs="Simplified Arabic" w:hint="cs"/>
          <w:sz w:val="26"/>
          <w:szCs w:val="26"/>
        </w:rPr>
        <w:t xml:space="preserve">six teachers and </w:t>
      </w:r>
      <w:r w:rsidRPr="00636990">
        <w:rPr>
          <w:rFonts w:ascii="Simplified Arabic" w:eastAsia="Simplified Arabic" w:hAnsi="Simplified Arabic" w:cs="Simplified Arabic" w:hint="cs"/>
          <w:sz w:val="26"/>
          <w:szCs w:val="26"/>
        </w:rPr>
        <w:t>eight students (four male and four female) identified as having learning disabilities based on evaluations by teachers and psychologists. These students participated in structured psychological support sessions over a four-month period during the second and third semesters of the 2024–2025 academic year.</w:t>
      </w:r>
    </w:p>
    <w:p w14:paraId="4AF76252" w14:textId="50B42812" w:rsidR="49C5C390" w:rsidRPr="00636990" w:rsidRDefault="49C5C390" w:rsidP="7E61C05F">
      <w:pPr>
        <w:pStyle w:val="NoSpacing"/>
        <w:jc w:val="both"/>
        <w:rPr>
          <w:rFonts w:ascii="Simplified Arabic" w:eastAsia="Simplified Arabic" w:hAnsi="Simplified Arabic" w:cs="Simplified Arabic"/>
          <w:sz w:val="26"/>
          <w:szCs w:val="26"/>
        </w:rPr>
      </w:pPr>
      <w:r w:rsidRPr="00636990">
        <w:rPr>
          <w:rFonts w:ascii="Simplified Arabic" w:eastAsia="Simplified Arabic" w:hAnsi="Simplified Arabic" w:cs="Simplified Arabic" w:hint="cs"/>
          <w:sz w:val="26"/>
          <w:szCs w:val="26"/>
        </w:rPr>
        <w:t>Data collection tools included individual interviews with the eight students and six teachers, behavioral data logs, school reports, and academic achievement scores recorded before and after the intervention. The findings underscore the significance of a supportive school environment and its role in reducing anxiety and behavioral issues while enhancing academic performance and classroom engagement. Students who received systematic psychological support demonstrated improved relationships with peers and teachers, a stronger sense of classroom belonging, and increased social participation in both classroom and extracurricular activities.</w:t>
      </w:r>
    </w:p>
    <w:p w14:paraId="18D4FCFC" w14:textId="5D865C24" w:rsidR="49C5C390" w:rsidRPr="00636990" w:rsidRDefault="49C5C390" w:rsidP="7E61C05F">
      <w:pPr>
        <w:pStyle w:val="NoSpacing"/>
        <w:jc w:val="both"/>
        <w:rPr>
          <w:rFonts w:ascii="Simplified Arabic" w:eastAsia="Simplified Arabic" w:hAnsi="Simplified Arabic" w:cs="Simplified Arabic"/>
          <w:sz w:val="26"/>
          <w:szCs w:val="26"/>
        </w:rPr>
      </w:pPr>
      <w:r w:rsidRPr="00636990">
        <w:rPr>
          <w:rFonts w:ascii="Simplified Arabic" w:eastAsia="Simplified Arabic" w:hAnsi="Simplified Arabic" w:cs="Simplified Arabic" w:hint="cs"/>
          <w:sz w:val="26"/>
          <w:szCs w:val="26"/>
        </w:rPr>
        <w:t xml:space="preserve">Teachers reported noticeable improvements in students’ impulse control and a reduction in behavioral incidents, contributing to a more positive classroom </w:t>
      </w:r>
      <w:r w:rsidRPr="00636990">
        <w:rPr>
          <w:rFonts w:ascii="Simplified Arabic" w:eastAsia="Simplified Arabic" w:hAnsi="Simplified Arabic" w:cs="Simplified Arabic" w:hint="cs"/>
          <w:sz w:val="26"/>
          <w:szCs w:val="26"/>
        </w:rPr>
        <w:lastRenderedPageBreak/>
        <w:t>atmosphere and reflected in higher academic achievement. The study recommends the continued provision of regular psychological support—both individual and group sessions—tailored to the needs of students with learning disabilities. It also emphasizes the critical role of therapists and educators in fostering a safe and motivating environment that enables students to overcome emotional and educational challenges and promotes their academic and social success.</w:t>
      </w:r>
    </w:p>
    <w:p w14:paraId="6B62A641" w14:textId="402576EE" w:rsidR="7E61C05F" w:rsidRPr="00636990" w:rsidRDefault="7E61C05F" w:rsidP="7E61C05F">
      <w:pPr>
        <w:pStyle w:val="NoSpacing"/>
        <w:jc w:val="both"/>
        <w:rPr>
          <w:rFonts w:ascii="Simplified Arabic" w:eastAsia="Simplified Arabic" w:hAnsi="Simplified Arabic" w:cs="Simplified Arabic"/>
          <w:sz w:val="26"/>
          <w:szCs w:val="26"/>
        </w:rPr>
      </w:pPr>
    </w:p>
    <w:p w14:paraId="0A5BD218" w14:textId="043D382C" w:rsidR="49C5C390" w:rsidRPr="00636990" w:rsidRDefault="49C5C390" w:rsidP="7E61C05F">
      <w:pPr>
        <w:pStyle w:val="NoSpacing"/>
        <w:jc w:val="both"/>
        <w:rPr>
          <w:rFonts w:ascii="Simplified Arabic" w:eastAsia="Simplified Arabic" w:hAnsi="Simplified Arabic" w:cs="Simplified Arabic"/>
          <w:sz w:val="26"/>
          <w:szCs w:val="26"/>
        </w:rPr>
      </w:pPr>
      <w:r w:rsidRPr="00636990">
        <w:rPr>
          <w:rFonts w:ascii="Simplified Arabic" w:eastAsia="Simplified Arabic" w:hAnsi="Simplified Arabic" w:cs="Simplified Arabic" w:hint="cs"/>
          <w:b/>
          <w:bCs/>
          <w:sz w:val="26"/>
          <w:szCs w:val="26"/>
        </w:rPr>
        <w:t>Keywords:</w:t>
      </w:r>
      <w:r w:rsidRPr="00636990">
        <w:rPr>
          <w:rFonts w:ascii="Simplified Arabic" w:eastAsia="Simplified Arabic" w:hAnsi="Simplified Arabic" w:cs="Simplified Arabic" w:hint="cs"/>
          <w:sz w:val="26"/>
          <w:szCs w:val="26"/>
        </w:rPr>
        <w:t xml:space="preserve"> School psychological support, anxiety, academic performance, behavioral discipline, students with learning disabilities.</w:t>
      </w:r>
    </w:p>
    <w:p w14:paraId="024FC214" w14:textId="594CA5C0" w:rsidR="7E61C05F" w:rsidRPr="00636990" w:rsidRDefault="7E61C05F" w:rsidP="7E61C05F">
      <w:pPr>
        <w:pStyle w:val="NoSpacing"/>
        <w:jc w:val="both"/>
        <w:rPr>
          <w:rFonts w:ascii="Simplified Arabic" w:eastAsia="Simplified Arabic" w:hAnsi="Simplified Arabic" w:cs="Simplified Arabic"/>
          <w:sz w:val="26"/>
          <w:szCs w:val="26"/>
        </w:rPr>
      </w:pPr>
    </w:p>
    <w:p w14:paraId="53AB2E68" w14:textId="6420E59C"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المقدمة</w:t>
      </w:r>
    </w:p>
    <w:p w14:paraId="07DE431F" w14:textId="4386C9E0"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إن مهنة التعليم تُعد مهنة أساسية ومهمة على المستوى العالمي، ويؤثر المعلمون في حياة الطلبة ليس فقط في مجال التعليم الأكاديمي، بل هم أيضًا يُسهمون في صقل شخصية الطلبة، والتي يمكن أن تتطور لنجاحات أكاديمية، شخصية واجتماعية أو النقيض من ذلك. وقد أظهرت دراسات عديدة ونظريات علم النفس الحديثة أن دعم المعلمين النفسي للطلبة (مثل التشجيع الكلامي، الجلسات الفردية ومتابعتهم) هو جزءا مهمًا وحاجةً أساسية لتعزيز تحصيلهم الأكاديمي وانضباطهم السلوكي.</w:t>
      </w:r>
    </w:p>
    <w:p w14:paraId="1BFACC8A" w14:textId="29EFA895" w:rsidR="2494257C" w:rsidRPr="00636990" w:rsidRDefault="2494257C" w:rsidP="4983A720">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و</w:t>
      </w:r>
      <w:r w:rsidR="4983A720" w:rsidRPr="00636990">
        <w:rPr>
          <w:rFonts w:ascii="Simplified Arabic" w:eastAsia="Simplified Arabic" w:hAnsi="Simplified Arabic" w:cs="Simplified Arabic" w:hint="cs"/>
          <w:color w:val="000000" w:themeColor="text1"/>
          <w:sz w:val="26"/>
          <w:szCs w:val="26"/>
          <w:rtl/>
        </w:rPr>
        <w:t>ت</w:t>
      </w:r>
      <w:r w:rsidR="0499822F" w:rsidRPr="00636990">
        <w:rPr>
          <w:rFonts w:ascii="Simplified Arabic" w:eastAsia="Simplified Arabic" w:hAnsi="Simplified Arabic" w:cs="Simplified Arabic" w:hint="cs"/>
          <w:color w:val="000000" w:themeColor="text1"/>
          <w:sz w:val="26"/>
          <w:szCs w:val="26"/>
          <w:rtl/>
        </w:rPr>
        <w:t>ُ</w:t>
      </w:r>
      <w:r w:rsidR="4983A720" w:rsidRPr="00636990">
        <w:rPr>
          <w:rFonts w:ascii="Simplified Arabic" w:eastAsia="Simplified Arabic" w:hAnsi="Simplified Arabic" w:cs="Simplified Arabic" w:hint="cs"/>
          <w:color w:val="000000" w:themeColor="text1"/>
          <w:sz w:val="26"/>
          <w:szCs w:val="26"/>
          <w:rtl/>
        </w:rPr>
        <w:t>شير الدراسات</w:t>
      </w:r>
      <w:r w:rsidR="54EFB9A7" w:rsidRPr="00636990">
        <w:rPr>
          <w:rFonts w:ascii="Simplified Arabic" w:eastAsia="Simplified Arabic" w:hAnsi="Simplified Arabic" w:cs="Simplified Arabic" w:hint="cs"/>
          <w:color w:val="000000" w:themeColor="text1"/>
          <w:sz w:val="26"/>
          <w:szCs w:val="26"/>
          <w:rtl/>
        </w:rPr>
        <w:t xml:space="preserve"> ومن خلال الخبرات الميدانية</w:t>
      </w:r>
      <w:r w:rsidR="4983A720" w:rsidRPr="00636990">
        <w:rPr>
          <w:rFonts w:ascii="Simplified Arabic" w:eastAsia="Simplified Arabic" w:hAnsi="Simplified Arabic" w:cs="Simplified Arabic" w:hint="cs"/>
          <w:color w:val="000000" w:themeColor="text1"/>
          <w:sz w:val="26"/>
          <w:szCs w:val="26"/>
          <w:rtl/>
        </w:rPr>
        <w:t xml:space="preserve"> إلى أن بعض الطلبة يواجهون صعوبات في التفاعل الاجتماعي و</w:t>
      </w:r>
      <w:r w:rsidR="0FE8DA52" w:rsidRPr="00636990">
        <w:rPr>
          <w:rFonts w:ascii="Simplified Arabic" w:eastAsia="Simplified Arabic" w:hAnsi="Simplified Arabic" w:cs="Simplified Arabic" w:hint="cs"/>
          <w:color w:val="000000" w:themeColor="text1"/>
          <w:sz w:val="26"/>
          <w:szCs w:val="26"/>
          <w:rtl/>
        </w:rPr>
        <w:t xml:space="preserve">الانضباط في </w:t>
      </w:r>
      <w:r w:rsidR="4983A720" w:rsidRPr="00636990">
        <w:rPr>
          <w:rFonts w:ascii="Simplified Arabic" w:eastAsia="Simplified Arabic" w:hAnsi="Simplified Arabic" w:cs="Simplified Arabic" w:hint="cs"/>
          <w:color w:val="000000" w:themeColor="text1"/>
          <w:sz w:val="26"/>
          <w:szCs w:val="26"/>
          <w:rtl/>
        </w:rPr>
        <w:t xml:space="preserve">السلوك والتحصيل الدراسي. </w:t>
      </w:r>
      <w:r w:rsidR="42AC51C1" w:rsidRPr="00636990">
        <w:rPr>
          <w:rFonts w:ascii="Simplified Arabic" w:eastAsia="Simplified Arabic" w:hAnsi="Simplified Arabic" w:cs="Simplified Arabic" w:hint="cs"/>
          <w:color w:val="000000" w:themeColor="text1"/>
          <w:sz w:val="26"/>
          <w:szCs w:val="26"/>
          <w:rtl/>
        </w:rPr>
        <w:t>إن</w:t>
      </w:r>
      <w:r w:rsidR="51D81F5A" w:rsidRPr="00636990">
        <w:rPr>
          <w:rFonts w:ascii="Simplified Arabic" w:eastAsia="Simplified Arabic" w:hAnsi="Simplified Arabic" w:cs="Simplified Arabic" w:hint="cs"/>
          <w:color w:val="000000" w:themeColor="text1"/>
          <w:sz w:val="26"/>
          <w:szCs w:val="26"/>
          <w:rtl/>
        </w:rPr>
        <w:t xml:space="preserve"> </w:t>
      </w:r>
      <w:r w:rsidR="4983A720" w:rsidRPr="00636990">
        <w:rPr>
          <w:rFonts w:ascii="Simplified Arabic" w:eastAsia="Simplified Arabic" w:hAnsi="Simplified Arabic" w:cs="Simplified Arabic" w:hint="cs"/>
          <w:color w:val="000000" w:themeColor="text1"/>
          <w:sz w:val="26"/>
          <w:szCs w:val="26"/>
          <w:rtl/>
        </w:rPr>
        <w:t>الطلبة ذوو التحديات العاطفية غالبًا ما يعانون من</w:t>
      </w:r>
      <w:r w:rsidR="5A5116CA" w:rsidRPr="00636990">
        <w:rPr>
          <w:rFonts w:ascii="Simplified Arabic" w:eastAsia="Simplified Arabic" w:hAnsi="Simplified Arabic" w:cs="Simplified Arabic" w:hint="cs"/>
          <w:color w:val="000000" w:themeColor="text1"/>
          <w:sz w:val="26"/>
          <w:szCs w:val="26"/>
          <w:rtl/>
        </w:rPr>
        <w:t xml:space="preserve"> القلق و</w:t>
      </w:r>
      <w:r w:rsidR="4983A720" w:rsidRPr="00636990">
        <w:rPr>
          <w:rFonts w:ascii="Simplified Arabic" w:eastAsia="Simplified Arabic" w:hAnsi="Simplified Arabic" w:cs="Simplified Arabic" w:hint="cs"/>
          <w:color w:val="000000" w:themeColor="text1"/>
          <w:sz w:val="26"/>
          <w:szCs w:val="26"/>
          <w:rtl/>
        </w:rPr>
        <w:t>ضعف الأداء الأكاديمي والانضباط</w:t>
      </w:r>
      <w:r w:rsidR="1837A579" w:rsidRPr="00636990">
        <w:rPr>
          <w:rFonts w:ascii="Simplified Arabic" w:eastAsia="Simplified Arabic" w:hAnsi="Simplified Arabic" w:cs="Simplified Arabic" w:hint="cs"/>
          <w:color w:val="000000" w:themeColor="text1"/>
          <w:sz w:val="26"/>
          <w:szCs w:val="26"/>
          <w:rtl/>
        </w:rPr>
        <w:t xml:space="preserve"> السلوكي</w:t>
      </w:r>
      <w:r w:rsidR="4983A720" w:rsidRPr="00636990">
        <w:rPr>
          <w:rFonts w:ascii="Simplified Arabic" w:eastAsia="Simplified Arabic" w:hAnsi="Simplified Arabic" w:cs="Simplified Arabic" w:hint="cs"/>
          <w:color w:val="000000" w:themeColor="text1"/>
          <w:sz w:val="26"/>
          <w:szCs w:val="26"/>
          <w:rtl/>
        </w:rPr>
        <w:t xml:space="preserve">، مما دفع الباحثين لدراسة أسباب هذه الصعوبات وطرق دعمهم. على سبيل المثال، هدفت دراسة </w:t>
      </w:r>
      <w:proofErr w:type="spellStart"/>
      <w:r w:rsidR="4983A720" w:rsidRPr="00636990">
        <w:rPr>
          <w:rFonts w:ascii="Simplified Arabic" w:eastAsia="Simplified Arabic" w:hAnsi="Simplified Arabic" w:cs="Simplified Arabic" w:hint="cs"/>
          <w:color w:val="000000" w:themeColor="text1"/>
          <w:sz w:val="26"/>
          <w:szCs w:val="26"/>
        </w:rPr>
        <w:t>Staubitz</w:t>
      </w:r>
      <w:proofErr w:type="spellEnd"/>
      <w:r w:rsidR="4983A720" w:rsidRPr="00636990">
        <w:rPr>
          <w:rFonts w:ascii="Simplified Arabic" w:eastAsia="Simplified Arabic" w:hAnsi="Simplified Arabic" w:cs="Simplified Arabic" w:hint="cs"/>
          <w:color w:val="000000" w:themeColor="text1"/>
          <w:sz w:val="26"/>
          <w:szCs w:val="26"/>
          <w:rtl/>
        </w:rPr>
        <w:t xml:space="preserve"> وآخرون (</w:t>
      </w:r>
      <w:r w:rsidR="4983A720" w:rsidRPr="00636990">
        <w:rPr>
          <w:rFonts w:ascii="Simplified Arabic" w:eastAsia="Simplified Arabic" w:hAnsi="Simplified Arabic" w:cs="Simplified Arabic" w:hint="cs"/>
          <w:color w:val="000000" w:themeColor="text1"/>
          <w:sz w:val="26"/>
          <w:szCs w:val="26"/>
        </w:rPr>
        <w:t>2020</w:t>
      </w:r>
      <w:r w:rsidR="4983A720" w:rsidRPr="00636990">
        <w:rPr>
          <w:rFonts w:ascii="Simplified Arabic" w:eastAsia="Simplified Arabic" w:hAnsi="Simplified Arabic" w:cs="Simplified Arabic" w:hint="cs"/>
          <w:color w:val="000000" w:themeColor="text1"/>
          <w:sz w:val="26"/>
          <w:szCs w:val="26"/>
          <w:rtl/>
        </w:rPr>
        <w:t>) إلى تقييم أثر تدريب ضبط النفس على عينة من ستة طلبة في المرحلة الابتدائية ممن يعانون من الاندفاعية واضطرابات عاطفية وسلوكية، واستخدمت الدراسة تصميماً تجريبياً معدلاً، وتبين أن تدريب ضبط النفس ضمن إطار قواعد واضحة أدى إلى تحسين السلوكيات لدى ثلاثة من أفراد العينة.</w:t>
      </w:r>
    </w:p>
    <w:p w14:paraId="27BB0BF6" w14:textId="363242E2"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وفي هذا السياق، يواجه الطلبة تحديات في فترة سن البلوغ وتُعد من الفترات الصعبة في حياتهم، حيث تتداخل الضغوط النفسية والاجتماعية والتعليمية، المتعلقة بالتحصيل الدراسي والمستقبل الأكاديمي والاجتماعي. وفي هذا السياق، يبرز القلق الأكاديمي الذي يُؤثر سلبًا على الأداء والتحصيل، وقد يمتد تأثيره إلى الصحة النفسية العامة للطلبة. وتكمن أهمية هذا التمييز في فهم الفروق الفردية بين الطلبة، </w:t>
      </w:r>
      <w:r w:rsidRPr="00636990">
        <w:rPr>
          <w:rFonts w:ascii="Simplified Arabic" w:eastAsia="Simplified Arabic" w:hAnsi="Simplified Arabic" w:cs="Simplified Arabic" w:hint="cs"/>
          <w:color w:val="000000" w:themeColor="text1"/>
          <w:sz w:val="26"/>
          <w:szCs w:val="26"/>
          <w:rtl/>
        </w:rPr>
        <w:lastRenderedPageBreak/>
        <w:t>خاصة أولئك الذين يعانون من صعوبات تعلم، حيث قد تؤثر سمة القلق المرتفعة على أدائهم الأكاديمي وسلوكهم داخل البيئة المدرسية، مما يستدعي تدخلات نفسية وتربوية متخصصة.</w:t>
      </w:r>
    </w:p>
    <w:p w14:paraId="4B6C7FF3" w14:textId="2A55CCB1"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يشير القلق الأكاديمي إلى حالة من التوتر والانشغال المفرط بالامتحانات والإنجازات الدراسية، ويُعد عاملاً مهددًا للاستقرار النفسي لدى الطلبة، خاصة في المراحل الانتقالية كالمرحلة الثانوية. وفي المقابل، تلعب بيئة المدرسة دورًا مهمًا في دعم الطالب نفسيًا واجتماعيًا، إذ يمكن للدعم النفسي الاجتماعي المقدم من قبل الأخصائيين النفسيين، والمعلمين، وإدارة المدرسة أن يقلل من مستويات القلق، ويُحسن الصحة النفسية والتحصيل الدراسي.</w:t>
      </w:r>
    </w:p>
    <w:p w14:paraId="67678B2C" w14:textId="4912BC07" w:rsidR="42CA5919" w:rsidRPr="00636990" w:rsidRDefault="42CA5919" w:rsidP="7E61C05F">
      <w:pPr>
        <w:pStyle w:val="NoSpacing"/>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لقد أشارت العديد من الدراسات إلى العلاقة بين الدعم النفسي والقلق الأكاديمي، والتي أوضحت أن الدعم النفسي المقدم من الأهل والمعلمين يسهم في خفض مستويات القلق لدى الطلبة. كما كشفت دراسات عديدة أن برامج الإرشاد النفسي داخل المدرسة تؤدي إلى تحسن كبير في قدرة الطلبة على التكيف الأكاديمي والانفعالي. إذ تُشدد هذه النظريات على مدى أهمية العلاقة الداعمة بين المعلم والطالب التي تُعد من أهم العوامل المؤثرة في دافعية الطلبة وسلوكهم داخل البيئة الصفية (</w:t>
      </w:r>
      <w:r w:rsidRPr="00636990">
        <w:rPr>
          <w:rFonts w:ascii="Simplified Arabic" w:eastAsia="Simplified Arabic" w:hAnsi="Simplified Arabic" w:cs="Simplified Arabic" w:hint="cs"/>
          <w:color w:val="000000" w:themeColor="text1"/>
          <w:sz w:val="26"/>
          <w:szCs w:val="26"/>
          <w:lang w:val="en-GB"/>
        </w:rPr>
        <w:t>Bandura,1986</w:t>
      </w:r>
      <w:r w:rsidRPr="00636990">
        <w:rPr>
          <w:rFonts w:ascii="Simplified Arabic" w:eastAsia="Simplified Arabic" w:hAnsi="Simplified Arabic" w:cs="Simplified Arabic" w:hint="cs"/>
          <w:color w:val="000000" w:themeColor="text1"/>
          <w:sz w:val="26"/>
          <w:szCs w:val="26"/>
        </w:rPr>
        <w:t xml:space="preserve">; </w:t>
      </w:r>
      <w:proofErr w:type="spellStart"/>
      <w:r w:rsidRPr="00636990">
        <w:rPr>
          <w:rFonts w:ascii="Simplified Arabic" w:eastAsia="Simplified Arabic" w:hAnsi="Simplified Arabic" w:cs="Simplified Arabic" w:hint="cs"/>
          <w:color w:val="000000" w:themeColor="text1"/>
          <w:sz w:val="26"/>
          <w:szCs w:val="26"/>
          <w:lang w:val="en-GB"/>
        </w:rPr>
        <w:t>Schunk</w:t>
      </w:r>
      <w:proofErr w:type="spellEnd"/>
      <w:r w:rsidRPr="00636990">
        <w:rPr>
          <w:rFonts w:ascii="Simplified Arabic" w:eastAsia="Simplified Arabic" w:hAnsi="Simplified Arabic" w:cs="Simplified Arabic" w:hint="cs"/>
          <w:color w:val="000000" w:themeColor="text1"/>
          <w:sz w:val="26"/>
          <w:szCs w:val="26"/>
          <w:rtl/>
          <w:lang w:val="en-GB"/>
        </w:rPr>
        <w:t xml:space="preserve">, </w:t>
      </w:r>
      <w:r w:rsidRPr="00636990">
        <w:rPr>
          <w:rFonts w:ascii="Simplified Arabic" w:eastAsia="Simplified Arabic" w:hAnsi="Simplified Arabic" w:cs="Simplified Arabic" w:hint="cs"/>
          <w:color w:val="000000" w:themeColor="text1"/>
          <w:sz w:val="26"/>
          <w:szCs w:val="26"/>
          <w:lang w:val="en-GB"/>
        </w:rPr>
        <w:t>2020; Woolfolk</w:t>
      </w:r>
      <w:r w:rsidRPr="00636990">
        <w:rPr>
          <w:rFonts w:ascii="Simplified Arabic" w:eastAsia="Simplified Arabic" w:hAnsi="Simplified Arabic" w:cs="Simplified Arabic" w:hint="cs"/>
          <w:color w:val="000000" w:themeColor="text1"/>
          <w:sz w:val="26"/>
          <w:szCs w:val="26"/>
          <w:rtl/>
          <w:lang w:val="en-GB"/>
        </w:rPr>
        <w:t xml:space="preserve">, </w:t>
      </w:r>
      <w:r w:rsidRPr="00636990">
        <w:rPr>
          <w:rFonts w:ascii="Simplified Arabic" w:eastAsia="Simplified Arabic" w:hAnsi="Simplified Arabic" w:cs="Simplified Arabic" w:hint="cs"/>
          <w:color w:val="000000" w:themeColor="text1"/>
          <w:sz w:val="26"/>
          <w:szCs w:val="26"/>
          <w:lang w:val="en-GB"/>
        </w:rPr>
        <w:t>2022</w:t>
      </w:r>
      <w:r w:rsidRPr="00636990">
        <w:rPr>
          <w:rFonts w:ascii="Simplified Arabic" w:eastAsia="Simplified Arabic" w:hAnsi="Simplified Arabic" w:cs="Simplified Arabic" w:hint="cs"/>
          <w:color w:val="000000" w:themeColor="text1"/>
          <w:sz w:val="26"/>
          <w:szCs w:val="26"/>
          <w:rtl/>
        </w:rPr>
        <w:t>). فإن الدعم النفسي الذي يقدمه المعلم يُعزز من الكفاءة الذاتية لدى الطلبة، ويقلل من السلوكيات التخريبية غير الانضباطية ويزيد من التفاعل الإيجابي، إذ يُسهم المعلمون في بناء مُناخ آمن ومُشجِع من خلال التفاعل الإيجابي مع الطلبة، مما يُقلل القلق ويُحسن من نتائجهم الأكاديمية والسلوكية (</w:t>
      </w:r>
      <w:proofErr w:type="spellStart"/>
      <w:r w:rsidRPr="00636990">
        <w:rPr>
          <w:rFonts w:ascii="Simplified Arabic" w:eastAsia="Simplified Arabic" w:hAnsi="Simplified Arabic" w:cs="Simplified Arabic" w:hint="cs"/>
          <w:color w:val="000000" w:themeColor="text1"/>
          <w:sz w:val="26"/>
          <w:szCs w:val="26"/>
          <w:lang w:val="en-GB"/>
        </w:rPr>
        <w:t>Slavin</w:t>
      </w:r>
      <w:proofErr w:type="spellEnd"/>
      <w:r w:rsidRPr="00636990">
        <w:rPr>
          <w:rFonts w:ascii="Simplified Arabic" w:eastAsia="Simplified Arabic" w:hAnsi="Simplified Arabic" w:cs="Simplified Arabic" w:hint="cs"/>
          <w:color w:val="000000" w:themeColor="text1"/>
          <w:sz w:val="26"/>
          <w:szCs w:val="26"/>
          <w:rtl/>
          <w:lang w:val="en-GB"/>
        </w:rPr>
        <w:t xml:space="preserve">, </w:t>
      </w:r>
      <w:r w:rsidRPr="00636990">
        <w:rPr>
          <w:rFonts w:ascii="Simplified Arabic" w:eastAsia="Simplified Arabic" w:hAnsi="Simplified Arabic" w:cs="Simplified Arabic" w:hint="cs"/>
          <w:color w:val="000000" w:themeColor="text1"/>
          <w:sz w:val="26"/>
          <w:szCs w:val="26"/>
          <w:lang w:val="en-GB"/>
        </w:rPr>
        <w:t>2018; Woolfolk</w:t>
      </w:r>
      <w:r w:rsidRPr="00636990">
        <w:rPr>
          <w:rFonts w:ascii="Simplified Arabic" w:eastAsia="Simplified Arabic" w:hAnsi="Simplified Arabic" w:cs="Simplified Arabic" w:hint="cs"/>
          <w:color w:val="000000" w:themeColor="text1"/>
          <w:sz w:val="26"/>
          <w:szCs w:val="26"/>
          <w:rtl/>
          <w:lang w:val="en-GB"/>
        </w:rPr>
        <w:t xml:space="preserve">, </w:t>
      </w:r>
      <w:r w:rsidRPr="00636990">
        <w:rPr>
          <w:rFonts w:ascii="Simplified Arabic" w:eastAsia="Simplified Arabic" w:hAnsi="Simplified Arabic" w:cs="Simplified Arabic" w:hint="cs"/>
          <w:color w:val="000000" w:themeColor="text1"/>
          <w:sz w:val="26"/>
          <w:szCs w:val="26"/>
          <w:lang w:val="en-GB"/>
        </w:rPr>
        <w:t>2022).</w:t>
      </w:r>
    </w:p>
    <w:p w14:paraId="474FA087" w14:textId="20F33F6C"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هذا وتُؤيد نظرية "التعليم الشمولي" (</w:t>
      </w:r>
      <w:r w:rsidRPr="00636990">
        <w:rPr>
          <w:rFonts w:ascii="Simplified Arabic" w:eastAsia="Simplified Arabic" w:hAnsi="Simplified Arabic" w:cs="Simplified Arabic" w:hint="cs"/>
          <w:color w:val="000000" w:themeColor="text1"/>
          <w:sz w:val="26"/>
          <w:szCs w:val="26"/>
          <w:lang w:val="en-GB"/>
        </w:rPr>
        <w:t>Miller</w:t>
      </w:r>
      <w:r w:rsidRPr="00636990">
        <w:rPr>
          <w:rFonts w:ascii="Simplified Arabic" w:eastAsia="Simplified Arabic" w:hAnsi="Simplified Arabic" w:cs="Simplified Arabic" w:hint="cs"/>
          <w:color w:val="000000" w:themeColor="text1"/>
          <w:sz w:val="26"/>
          <w:szCs w:val="26"/>
          <w:rtl/>
          <w:lang w:val="en-GB"/>
        </w:rPr>
        <w:t xml:space="preserve">, </w:t>
      </w:r>
      <w:r w:rsidRPr="00636990">
        <w:rPr>
          <w:rFonts w:ascii="Simplified Arabic" w:eastAsia="Simplified Arabic" w:hAnsi="Simplified Arabic" w:cs="Simplified Arabic" w:hint="cs"/>
          <w:color w:val="000000" w:themeColor="text1"/>
          <w:sz w:val="26"/>
          <w:szCs w:val="26"/>
          <w:lang w:val="en-GB"/>
        </w:rPr>
        <w:t>2019</w:t>
      </w:r>
      <w:r w:rsidRPr="00636990">
        <w:rPr>
          <w:rFonts w:ascii="Simplified Arabic" w:eastAsia="Simplified Arabic" w:hAnsi="Simplified Arabic" w:cs="Simplified Arabic" w:hint="cs"/>
          <w:color w:val="000000" w:themeColor="text1"/>
          <w:sz w:val="26"/>
          <w:szCs w:val="26"/>
          <w:rtl/>
        </w:rPr>
        <w:t>) ذلك، حيث تؤكد أن</w:t>
      </w:r>
      <w:r w:rsidR="1D01F8BE" w:rsidRPr="00636990">
        <w:rPr>
          <w:rFonts w:ascii="Simplified Arabic" w:eastAsia="Simplified Arabic" w:hAnsi="Simplified Arabic" w:cs="Simplified Arabic" w:hint="cs"/>
          <w:color w:val="000000" w:themeColor="text1"/>
          <w:sz w:val="26"/>
          <w:szCs w:val="26"/>
          <w:rtl/>
        </w:rPr>
        <w:t xml:space="preserve"> جمع بين دعم المعلمين النفسي للطلبة (مثل جلسات الحديث الفردية مع الطلبة وتعزيز الثقة بالنفس والدعم العاطفي) وبين الدعم التعليمي واستخدام استراتيجيات تدريسية مناسبة لاحتياجات الطلبة</w:t>
      </w:r>
      <w:r w:rsidRPr="00636990">
        <w:rPr>
          <w:rFonts w:ascii="Simplified Arabic" w:eastAsia="Simplified Arabic" w:hAnsi="Simplified Arabic" w:cs="Simplified Arabic" w:hint="cs"/>
          <w:color w:val="000000" w:themeColor="text1"/>
          <w:sz w:val="26"/>
          <w:szCs w:val="26"/>
          <w:rtl/>
        </w:rPr>
        <w:t xml:space="preserve">، يُحقق نتائجَ أفضل لدى الطلبة. وقد دعمت دراسة </w:t>
      </w:r>
      <w:proofErr w:type="spellStart"/>
      <w:r w:rsidRPr="00636990">
        <w:rPr>
          <w:rFonts w:ascii="Simplified Arabic" w:eastAsia="Simplified Arabic" w:hAnsi="Simplified Arabic" w:cs="Simplified Arabic" w:hint="cs"/>
          <w:color w:val="000000" w:themeColor="text1"/>
          <w:sz w:val="26"/>
          <w:szCs w:val="26"/>
          <w:lang w:val="en-GB"/>
        </w:rPr>
        <w:t>Fenning</w:t>
      </w:r>
      <w:proofErr w:type="spellEnd"/>
      <w:r w:rsidRPr="00636990">
        <w:rPr>
          <w:rFonts w:ascii="Simplified Arabic" w:eastAsia="Simplified Arabic" w:hAnsi="Simplified Arabic" w:cs="Simplified Arabic" w:hint="cs"/>
          <w:color w:val="000000" w:themeColor="text1"/>
          <w:sz w:val="26"/>
          <w:szCs w:val="26"/>
          <w:lang w:val="en-GB"/>
        </w:rPr>
        <w:t xml:space="preserve"> et al (2021</w:t>
      </w:r>
      <w:r w:rsidRPr="00636990">
        <w:rPr>
          <w:rFonts w:ascii="Simplified Arabic" w:eastAsia="Simplified Arabic" w:hAnsi="Simplified Arabic" w:cs="Simplified Arabic" w:hint="cs"/>
          <w:color w:val="000000" w:themeColor="text1"/>
          <w:sz w:val="26"/>
          <w:szCs w:val="26"/>
          <w:rtl/>
        </w:rPr>
        <w:t>) و</w:t>
      </w:r>
      <w:proofErr w:type="spellStart"/>
      <w:r w:rsidRPr="00636990">
        <w:rPr>
          <w:rFonts w:ascii="Simplified Arabic" w:eastAsia="Simplified Arabic" w:hAnsi="Simplified Arabic" w:cs="Simplified Arabic" w:hint="cs"/>
          <w:color w:val="000000" w:themeColor="text1"/>
          <w:sz w:val="26"/>
          <w:szCs w:val="26"/>
          <w:lang w:val="en-GB"/>
        </w:rPr>
        <w:t>Margalit</w:t>
      </w:r>
      <w:proofErr w:type="spellEnd"/>
      <w:r w:rsidRPr="00636990">
        <w:rPr>
          <w:rFonts w:ascii="Simplified Arabic" w:eastAsia="Simplified Arabic" w:hAnsi="Simplified Arabic" w:cs="Simplified Arabic" w:hint="cs"/>
          <w:color w:val="000000" w:themeColor="text1"/>
          <w:sz w:val="26"/>
          <w:szCs w:val="26"/>
          <w:lang w:val="en-GB"/>
        </w:rPr>
        <w:t xml:space="preserve"> and </w:t>
      </w:r>
      <w:proofErr w:type="spellStart"/>
      <w:r w:rsidRPr="00636990">
        <w:rPr>
          <w:rFonts w:ascii="Simplified Arabic" w:eastAsia="Simplified Arabic" w:hAnsi="Simplified Arabic" w:cs="Simplified Arabic" w:hint="cs"/>
          <w:color w:val="000000" w:themeColor="text1"/>
          <w:sz w:val="26"/>
          <w:szCs w:val="26"/>
          <w:lang w:val="en-GB"/>
        </w:rPr>
        <w:t>Idan</w:t>
      </w:r>
      <w:proofErr w:type="spellEnd"/>
      <w:r w:rsidRPr="00636990">
        <w:rPr>
          <w:rFonts w:ascii="Simplified Arabic" w:eastAsia="Simplified Arabic" w:hAnsi="Simplified Arabic" w:cs="Simplified Arabic" w:hint="cs"/>
          <w:color w:val="000000" w:themeColor="text1"/>
          <w:sz w:val="26"/>
          <w:szCs w:val="26"/>
        </w:rPr>
        <w:t xml:space="preserve"> (</w:t>
      </w:r>
      <w:r w:rsidRPr="00636990">
        <w:rPr>
          <w:rFonts w:ascii="Simplified Arabic" w:eastAsia="Simplified Arabic" w:hAnsi="Simplified Arabic" w:cs="Simplified Arabic" w:hint="cs"/>
          <w:color w:val="000000" w:themeColor="text1"/>
          <w:sz w:val="26"/>
          <w:szCs w:val="26"/>
          <w:lang w:val="en-GB"/>
        </w:rPr>
        <w:t>2021</w:t>
      </w:r>
      <w:r w:rsidRPr="00636990">
        <w:rPr>
          <w:rFonts w:ascii="Simplified Arabic" w:eastAsia="Simplified Arabic" w:hAnsi="Simplified Arabic" w:cs="Simplified Arabic" w:hint="cs"/>
          <w:color w:val="000000" w:themeColor="text1"/>
          <w:sz w:val="26"/>
          <w:szCs w:val="26"/>
          <w:rtl/>
        </w:rPr>
        <w:t xml:space="preserve">) هذه الادعاءات، حيث نجح الطلبة الذين تلقوا دعمًا مزدوجًا (دعم نفسي وأكاديمي) في تحسين التحصيل بنسبة عالية وواضحة، ما يقارب </w:t>
      </w:r>
      <w:r w:rsidRPr="00636990">
        <w:rPr>
          <w:rFonts w:ascii="Simplified Arabic" w:eastAsia="Simplified Arabic" w:hAnsi="Simplified Arabic" w:cs="Simplified Arabic" w:hint="cs"/>
          <w:color w:val="000000" w:themeColor="text1"/>
          <w:sz w:val="26"/>
          <w:szCs w:val="26"/>
          <w:lang w:val="en-GB"/>
        </w:rPr>
        <w:t>40</w:t>
      </w:r>
      <w:r w:rsidRPr="00636990">
        <w:rPr>
          <w:rFonts w:ascii="Simplified Arabic" w:eastAsia="Simplified Arabic" w:hAnsi="Simplified Arabic" w:cs="Simplified Arabic" w:hint="cs"/>
          <w:color w:val="000000" w:themeColor="text1"/>
          <w:sz w:val="26"/>
          <w:szCs w:val="26"/>
          <w:rtl/>
        </w:rPr>
        <w:t>% مقارنة بالطلبة الذين تلقوا دعمًا أكاديميًا فقط. وكذلك إن برامج "التعليم الدامج" (</w:t>
      </w:r>
      <w:proofErr w:type="spellStart"/>
      <w:r w:rsidRPr="00636990">
        <w:rPr>
          <w:rFonts w:ascii="Simplified Arabic" w:eastAsia="Simplified Arabic" w:hAnsi="Simplified Arabic" w:cs="Simplified Arabic" w:hint="cs"/>
          <w:color w:val="000000" w:themeColor="text1"/>
          <w:sz w:val="26"/>
          <w:szCs w:val="26"/>
          <w:lang w:val="en-GB"/>
        </w:rPr>
        <w:t>Shamim</w:t>
      </w:r>
      <w:proofErr w:type="spellEnd"/>
      <w:r w:rsidRPr="00636990">
        <w:rPr>
          <w:rFonts w:ascii="Simplified Arabic" w:eastAsia="Simplified Arabic" w:hAnsi="Simplified Arabic" w:cs="Simplified Arabic" w:hint="cs"/>
          <w:color w:val="000000" w:themeColor="text1"/>
          <w:sz w:val="26"/>
          <w:szCs w:val="26"/>
          <w:rtl/>
          <w:lang w:val="en-GB"/>
        </w:rPr>
        <w:t xml:space="preserve">, </w:t>
      </w:r>
      <w:r w:rsidRPr="00636990">
        <w:rPr>
          <w:rFonts w:ascii="Simplified Arabic" w:eastAsia="Simplified Arabic" w:hAnsi="Simplified Arabic" w:cs="Simplified Arabic" w:hint="cs"/>
          <w:color w:val="000000" w:themeColor="text1"/>
          <w:sz w:val="26"/>
          <w:szCs w:val="26"/>
          <w:lang w:val="en-GB"/>
        </w:rPr>
        <w:t>2024</w:t>
      </w:r>
      <w:r w:rsidRPr="00636990">
        <w:rPr>
          <w:rFonts w:ascii="Simplified Arabic" w:eastAsia="Simplified Arabic" w:hAnsi="Simplified Arabic" w:cs="Simplified Arabic" w:hint="cs"/>
          <w:color w:val="000000" w:themeColor="text1"/>
          <w:sz w:val="26"/>
          <w:szCs w:val="26"/>
          <w:rtl/>
        </w:rPr>
        <w:t>) تؤكد على الإدماج لوسائل وتقنيات متنوعة التي تراعي الظروف الاكاديمية الاجتماعية المختلفة وغيرها، والتي تُسهم في رفع تحصيل الطلبة الأكاديمي والتحسن في مجالات الأخرى.</w:t>
      </w:r>
    </w:p>
    <w:p w14:paraId="48272433" w14:textId="615310CC"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 ويناقش </w:t>
      </w:r>
      <w:r w:rsidRPr="00636990">
        <w:rPr>
          <w:rFonts w:ascii="Simplified Arabic" w:eastAsia="Simplified Arabic" w:hAnsi="Simplified Arabic" w:cs="Simplified Arabic" w:hint="cs"/>
          <w:color w:val="000000" w:themeColor="text1"/>
          <w:sz w:val="26"/>
          <w:szCs w:val="26"/>
          <w:lang w:val="en-GB"/>
        </w:rPr>
        <w:t>Vygotsky (1978</w:t>
      </w:r>
      <w:r w:rsidRPr="00636990">
        <w:rPr>
          <w:rFonts w:ascii="Simplified Arabic" w:eastAsia="Simplified Arabic" w:hAnsi="Simplified Arabic" w:cs="Simplified Arabic" w:hint="cs"/>
          <w:color w:val="000000" w:themeColor="text1"/>
          <w:sz w:val="26"/>
          <w:szCs w:val="26"/>
          <w:rtl/>
        </w:rPr>
        <w:t>) ما يُسميه "المنطقة القريبة من النمو" والتعلم من خلال التفاعل الاجتماعي، والتي من خلالها تبرز أهمية وجود المعلم المرافق الداعم في تطور الطلبة السلوكي والأكاديمي الإيجابي.</w:t>
      </w:r>
    </w:p>
    <w:p w14:paraId="7B233631" w14:textId="3BC1F291"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lastRenderedPageBreak/>
        <w:t xml:space="preserve">كما أنه حسب الدراسة التي أجراها </w:t>
      </w:r>
      <w:r w:rsidRPr="00636990">
        <w:rPr>
          <w:rFonts w:ascii="Simplified Arabic" w:eastAsia="Simplified Arabic" w:hAnsi="Simplified Arabic" w:cs="Simplified Arabic" w:hint="cs"/>
          <w:color w:val="000000" w:themeColor="text1"/>
          <w:sz w:val="26"/>
          <w:szCs w:val="26"/>
          <w:lang w:val="en-GB"/>
        </w:rPr>
        <w:t>Martin and Collie (2019</w:t>
      </w:r>
      <w:r w:rsidRPr="00636990">
        <w:rPr>
          <w:rFonts w:ascii="Simplified Arabic" w:eastAsia="Simplified Arabic" w:hAnsi="Simplified Arabic" w:cs="Simplified Arabic" w:hint="cs"/>
          <w:color w:val="000000" w:themeColor="text1"/>
          <w:sz w:val="26"/>
          <w:szCs w:val="26"/>
          <w:rtl/>
        </w:rPr>
        <w:t xml:space="preserve">)، وُجد أن تحسين جودة العلاقة بين المعلمين والطلبة يُقلل السلوكيات السلبية بنسبة بارزة ويرفع درجات الاختبارات لدى الطلبة بنسبة حوالي </w:t>
      </w:r>
      <w:r w:rsidRPr="00636990">
        <w:rPr>
          <w:rFonts w:ascii="Simplified Arabic" w:eastAsia="Simplified Arabic" w:hAnsi="Simplified Arabic" w:cs="Simplified Arabic" w:hint="cs"/>
          <w:color w:val="000000" w:themeColor="text1"/>
          <w:sz w:val="26"/>
          <w:szCs w:val="26"/>
          <w:lang w:val="en-GB"/>
        </w:rPr>
        <w:t>25</w:t>
      </w:r>
      <w:r w:rsidRPr="00636990">
        <w:rPr>
          <w:rFonts w:ascii="Simplified Arabic" w:eastAsia="Simplified Arabic" w:hAnsi="Simplified Arabic" w:cs="Simplified Arabic" w:hint="cs"/>
          <w:color w:val="000000" w:themeColor="text1"/>
          <w:sz w:val="26"/>
          <w:szCs w:val="26"/>
          <w:rtl/>
        </w:rPr>
        <w:t>%. ويؤكد ذلك (</w:t>
      </w:r>
      <w:proofErr w:type="spellStart"/>
      <w:r w:rsidRPr="00636990">
        <w:rPr>
          <w:rFonts w:ascii="Simplified Arabic" w:eastAsia="Simplified Arabic" w:hAnsi="Simplified Arabic" w:cs="Simplified Arabic" w:hint="cs"/>
          <w:color w:val="000000" w:themeColor="text1"/>
          <w:sz w:val="26"/>
          <w:szCs w:val="26"/>
          <w:lang w:val="en-GB"/>
        </w:rPr>
        <w:t>Angwaomaodoko</w:t>
      </w:r>
      <w:proofErr w:type="spellEnd"/>
      <w:r w:rsidRPr="00636990">
        <w:rPr>
          <w:rFonts w:ascii="Simplified Arabic" w:eastAsia="Simplified Arabic" w:hAnsi="Simplified Arabic" w:cs="Simplified Arabic" w:hint="cs"/>
          <w:color w:val="000000" w:themeColor="text1"/>
          <w:sz w:val="26"/>
          <w:szCs w:val="26"/>
        </w:rPr>
        <w:t xml:space="preserve"> (</w:t>
      </w:r>
      <w:r w:rsidRPr="00636990">
        <w:rPr>
          <w:rFonts w:ascii="Simplified Arabic" w:eastAsia="Simplified Arabic" w:hAnsi="Simplified Arabic" w:cs="Simplified Arabic" w:hint="cs"/>
          <w:color w:val="000000" w:themeColor="text1"/>
          <w:sz w:val="26"/>
          <w:szCs w:val="26"/>
          <w:lang w:val="en-GB"/>
        </w:rPr>
        <w:t>2023</w:t>
      </w:r>
      <w:r w:rsidRPr="00636990">
        <w:rPr>
          <w:rFonts w:ascii="Simplified Arabic" w:eastAsia="Simplified Arabic" w:hAnsi="Simplified Arabic" w:cs="Simplified Arabic" w:hint="cs"/>
          <w:color w:val="000000" w:themeColor="text1"/>
          <w:sz w:val="26"/>
          <w:szCs w:val="26"/>
          <w:rtl/>
        </w:rPr>
        <w:t xml:space="preserve"> و</w:t>
      </w:r>
      <w:r w:rsidRPr="00636990">
        <w:rPr>
          <w:rFonts w:ascii="Simplified Arabic" w:eastAsia="Simplified Arabic" w:hAnsi="Simplified Arabic" w:cs="Simplified Arabic" w:hint="cs"/>
          <w:color w:val="000000" w:themeColor="text1"/>
          <w:sz w:val="26"/>
          <w:szCs w:val="26"/>
          <w:lang w:val="en-GB"/>
        </w:rPr>
        <w:t>Martin</w:t>
      </w:r>
      <w:r w:rsidRPr="00636990">
        <w:rPr>
          <w:rFonts w:ascii="Simplified Arabic" w:eastAsia="Simplified Arabic" w:hAnsi="Simplified Arabic" w:cs="Simplified Arabic" w:hint="cs"/>
          <w:color w:val="000000" w:themeColor="text1"/>
          <w:sz w:val="26"/>
          <w:szCs w:val="26"/>
        </w:rPr>
        <w:t xml:space="preserve"> &amp; </w:t>
      </w:r>
      <w:r w:rsidRPr="00636990">
        <w:rPr>
          <w:rFonts w:ascii="Simplified Arabic" w:eastAsia="Simplified Arabic" w:hAnsi="Simplified Arabic" w:cs="Simplified Arabic" w:hint="cs"/>
          <w:color w:val="000000" w:themeColor="text1"/>
          <w:sz w:val="26"/>
          <w:szCs w:val="26"/>
          <w:lang w:val="en-GB"/>
        </w:rPr>
        <w:t>Collie (2019</w:t>
      </w:r>
      <w:r w:rsidRPr="00636990">
        <w:rPr>
          <w:rFonts w:ascii="Simplified Arabic" w:eastAsia="Simplified Arabic" w:hAnsi="Simplified Arabic" w:cs="Simplified Arabic" w:hint="cs"/>
          <w:color w:val="000000" w:themeColor="text1"/>
          <w:sz w:val="26"/>
          <w:szCs w:val="26"/>
          <w:rtl/>
        </w:rPr>
        <w:t>) من خلال دراستهما، بأن العلاقة الجيدة بين المعلمين والطلبة تلعب دورًا فعّالاً في الحفاظ على اهتمام الطلبة ومشاركتهم في الفصل الدراسي. إذ أن الدعم النفسي المُوجَّه (المحادثة الفردية والتشجيع العاطفي) يُعزز ثقة الطلاب ويُقلل من قلقهم المدرسي، مما ينعكس إيجابيًا على التحصيل الدراسي مقارنة بالأساليب التقليدية.</w:t>
      </w:r>
    </w:p>
    <w:p w14:paraId="502D604A" w14:textId="1476A72E"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وفي سياق العملية التعليمية للطلبة ذوي صعوبات التعلم، ذُكر في دراسة </w:t>
      </w:r>
      <w:r w:rsidRPr="00636990">
        <w:rPr>
          <w:rFonts w:ascii="Simplified Arabic" w:eastAsia="Simplified Arabic" w:hAnsi="Simplified Arabic" w:cs="Simplified Arabic" w:hint="cs"/>
          <w:color w:val="000000" w:themeColor="text1"/>
          <w:sz w:val="26"/>
          <w:szCs w:val="26"/>
          <w:lang w:val="en-GB"/>
        </w:rPr>
        <w:t>Al-</w:t>
      </w:r>
      <w:proofErr w:type="spellStart"/>
      <w:r w:rsidRPr="00636990">
        <w:rPr>
          <w:rFonts w:ascii="Simplified Arabic" w:eastAsia="Simplified Arabic" w:hAnsi="Simplified Arabic" w:cs="Simplified Arabic" w:hint="cs"/>
          <w:color w:val="000000" w:themeColor="text1"/>
          <w:sz w:val="26"/>
          <w:szCs w:val="26"/>
          <w:lang w:val="en-GB"/>
        </w:rPr>
        <w:t>Qadri</w:t>
      </w:r>
      <w:proofErr w:type="spellEnd"/>
      <w:r w:rsidRPr="00636990">
        <w:rPr>
          <w:rFonts w:ascii="Simplified Arabic" w:eastAsia="Simplified Arabic" w:hAnsi="Simplified Arabic" w:cs="Simplified Arabic" w:hint="cs"/>
          <w:color w:val="000000" w:themeColor="text1"/>
          <w:sz w:val="26"/>
          <w:szCs w:val="26"/>
          <w:lang w:val="en-GB"/>
        </w:rPr>
        <w:t xml:space="preserve"> et al (2021</w:t>
      </w:r>
      <w:r w:rsidRPr="00636990">
        <w:rPr>
          <w:rFonts w:ascii="Simplified Arabic" w:eastAsia="Simplified Arabic" w:hAnsi="Simplified Arabic" w:cs="Simplified Arabic" w:hint="cs"/>
          <w:color w:val="000000" w:themeColor="text1"/>
          <w:sz w:val="26"/>
          <w:szCs w:val="26"/>
          <w:rtl/>
        </w:rPr>
        <w:t xml:space="preserve">) أنه لا يوجد سجل إجمالي نهائي لنسبتهم في المدارس، ويُقدّر عدد الطلبة ذوي صعوبات تعلُم في جميع أنحاء العالم العربي عالميًا بأكثر من </w:t>
      </w:r>
      <w:r w:rsidRPr="00636990">
        <w:rPr>
          <w:rFonts w:ascii="Simplified Arabic" w:eastAsia="Simplified Arabic" w:hAnsi="Simplified Arabic" w:cs="Simplified Arabic" w:hint="cs"/>
          <w:color w:val="000000" w:themeColor="text1"/>
          <w:sz w:val="26"/>
          <w:szCs w:val="26"/>
          <w:lang w:val="en-GB"/>
        </w:rPr>
        <w:t>15</w:t>
      </w:r>
      <w:r w:rsidRPr="00636990">
        <w:rPr>
          <w:rFonts w:ascii="Simplified Arabic" w:eastAsia="Simplified Arabic" w:hAnsi="Simplified Arabic" w:cs="Simplified Arabic" w:hint="cs"/>
          <w:color w:val="000000" w:themeColor="text1"/>
          <w:sz w:val="26"/>
          <w:szCs w:val="26"/>
          <w:rtl/>
        </w:rPr>
        <w:t>٪ من الطلبة العرب (مثل عُسر القراءة أو الحساب وغيرها).  إذ أن هذه الصعوبات يمكن أن تؤدي بهؤلاء الطلبة لتحصيل أكاديمي متدني وارتفاع في نسبة سلوكياتهم غير منضبطة في الفصول الصفية. (</w:t>
      </w:r>
      <w:r w:rsidRPr="00636990">
        <w:rPr>
          <w:rFonts w:ascii="Simplified Arabic" w:eastAsia="Simplified Arabic" w:hAnsi="Simplified Arabic" w:cs="Simplified Arabic" w:hint="cs"/>
          <w:color w:val="000000" w:themeColor="text1"/>
          <w:sz w:val="26"/>
          <w:szCs w:val="26"/>
          <w:lang w:val="en-GB"/>
        </w:rPr>
        <w:t>Smith et al</w:t>
      </w:r>
      <w:r w:rsidRPr="00636990">
        <w:rPr>
          <w:rFonts w:ascii="Simplified Arabic" w:eastAsia="Simplified Arabic" w:hAnsi="Simplified Arabic" w:cs="Simplified Arabic" w:hint="cs"/>
          <w:color w:val="000000" w:themeColor="text1"/>
          <w:sz w:val="26"/>
          <w:szCs w:val="26"/>
          <w:rtl/>
          <w:lang w:val="en-GB"/>
        </w:rPr>
        <w:t>. (</w:t>
      </w:r>
      <w:r w:rsidRPr="00636990">
        <w:rPr>
          <w:rFonts w:ascii="Simplified Arabic" w:eastAsia="Simplified Arabic" w:hAnsi="Simplified Arabic" w:cs="Simplified Arabic" w:hint="cs"/>
          <w:color w:val="000000" w:themeColor="text1"/>
          <w:sz w:val="26"/>
          <w:szCs w:val="26"/>
          <w:lang w:val="en-GB"/>
        </w:rPr>
        <w:t>2022</w:t>
      </w:r>
    </w:p>
    <w:p w14:paraId="1DFC7C48" w14:textId="78CA025D"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وحسب تقرير وزارة التربية والتعليم الإسرائيلية (</w:t>
      </w:r>
      <w:r w:rsidRPr="00636990">
        <w:rPr>
          <w:rFonts w:ascii="Simplified Arabic" w:eastAsia="Simplified Arabic" w:hAnsi="Simplified Arabic" w:cs="Simplified Arabic" w:hint="cs"/>
          <w:color w:val="000000" w:themeColor="text1"/>
          <w:sz w:val="26"/>
          <w:szCs w:val="26"/>
          <w:lang w:val="en-GB"/>
        </w:rPr>
        <w:t>2023</w:t>
      </w:r>
      <w:r w:rsidRPr="00636990">
        <w:rPr>
          <w:rFonts w:ascii="Simplified Arabic" w:eastAsia="Simplified Arabic" w:hAnsi="Simplified Arabic" w:cs="Simplified Arabic" w:hint="cs"/>
          <w:color w:val="000000" w:themeColor="text1"/>
          <w:sz w:val="26"/>
          <w:szCs w:val="26"/>
          <w:rtl/>
        </w:rPr>
        <w:t xml:space="preserve">) </w:t>
      </w:r>
      <w:r w:rsidRPr="00636990">
        <w:rPr>
          <w:rFonts w:ascii="Simplified Arabic" w:eastAsia="Simplified Arabic" w:hAnsi="Simplified Arabic" w:cs="Simplified Arabic" w:hint="cs"/>
          <w:color w:val="000000" w:themeColor="text1"/>
          <w:sz w:val="26"/>
          <w:szCs w:val="26"/>
          <w:lang w:val="en-GB"/>
        </w:rPr>
        <w:t>Ministry of Education</w:t>
      </w:r>
      <w:r w:rsidRPr="00636990">
        <w:rPr>
          <w:rFonts w:ascii="Simplified Arabic" w:eastAsia="Simplified Arabic" w:hAnsi="Simplified Arabic" w:cs="Simplified Arabic" w:hint="cs"/>
          <w:color w:val="000000" w:themeColor="text1"/>
          <w:sz w:val="26"/>
          <w:szCs w:val="26"/>
          <w:rtl/>
          <w:lang w:val="en-GB"/>
        </w:rPr>
        <w:t xml:space="preserve">, </w:t>
      </w:r>
      <w:r w:rsidRPr="00636990">
        <w:rPr>
          <w:rFonts w:ascii="Simplified Arabic" w:eastAsia="Simplified Arabic" w:hAnsi="Simplified Arabic" w:cs="Simplified Arabic" w:hint="cs"/>
          <w:color w:val="000000" w:themeColor="text1"/>
          <w:sz w:val="26"/>
          <w:szCs w:val="26"/>
          <w:lang w:val="en-GB"/>
        </w:rPr>
        <w:t>Israel</w:t>
      </w:r>
      <w:r w:rsidRPr="00636990">
        <w:rPr>
          <w:rFonts w:ascii="Simplified Arabic" w:eastAsia="Simplified Arabic" w:hAnsi="Simplified Arabic" w:cs="Simplified Arabic" w:hint="cs"/>
          <w:color w:val="000000" w:themeColor="text1"/>
          <w:sz w:val="26"/>
          <w:szCs w:val="26"/>
          <w:rtl/>
        </w:rPr>
        <w:t xml:space="preserve"> يظهر أن نسبة الطلبة ذوي صعوبات التعلُم هي حوالي </w:t>
      </w:r>
      <w:r w:rsidRPr="00636990">
        <w:rPr>
          <w:rFonts w:ascii="Simplified Arabic" w:eastAsia="Simplified Arabic" w:hAnsi="Simplified Arabic" w:cs="Simplified Arabic" w:hint="cs"/>
          <w:color w:val="000000" w:themeColor="text1"/>
          <w:sz w:val="26"/>
          <w:szCs w:val="26"/>
          <w:lang w:val="en-GB"/>
        </w:rPr>
        <w:t>23</w:t>
      </w:r>
      <w:r w:rsidRPr="00636990">
        <w:rPr>
          <w:rFonts w:ascii="Simplified Arabic" w:eastAsia="Simplified Arabic" w:hAnsi="Simplified Arabic" w:cs="Simplified Arabic" w:hint="cs"/>
          <w:color w:val="000000" w:themeColor="text1"/>
          <w:sz w:val="26"/>
          <w:szCs w:val="26"/>
          <w:rtl/>
        </w:rPr>
        <w:t>% بين الطلبة في المدارس الثانوية العربية (عرب الداخل)، حيث إنهم يعانون من صعوبات تعلُم مُحددة مقارنة مع زملاءهم، مثل التدني في الدرجات في مواضيع أساسية كالرياضيات، بالإضافة إلى ارتفاع معدل السلوكيات غير منضبطة شهريًا لكل طالب منهم (مثل التغيب أو التحدي الصفي). أيضًا إن هؤلاء الطلبة يُعانون من صعوبات تعلم مصحوبة بتحديات اجتماعية عاطفية، مثل القلق المدرسي أو صعوبات في التفاعل الاجتماعي. (</w:t>
      </w:r>
      <w:r w:rsidRPr="00636990">
        <w:rPr>
          <w:rFonts w:ascii="Simplified Arabic" w:eastAsia="Simplified Arabic" w:hAnsi="Simplified Arabic" w:cs="Simplified Arabic" w:hint="cs"/>
          <w:color w:val="000000" w:themeColor="text1"/>
          <w:sz w:val="26"/>
          <w:szCs w:val="26"/>
          <w:lang w:val="en-GB"/>
        </w:rPr>
        <w:t>Al-Haj</w:t>
      </w:r>
      <w:r w:rsidRPr="00636990">
        <w:rPr>
          <w:rFonts w:ascii="Simplified Arabic" w:eastAsia="Simplified Arabic" w:hAnsi="Simplified Arabic" w:cs="Simplified Arabic" w:hint="cs"/>
          <w:color w:val="000000" w:themeColor="text1"/>
          <w:sz w:val="26"/>
          <w:szCs w:val="26"/>
          <w:rtl/>
          <w:lang w:val="en-GB"/>
        </w:rPr>
        <w:t xml:space="preserve">, </w:t>
      </w:r>
      <w:r w:rsidRPr="00636990">
        <w:rPr>
          <w:rFonts w:ascii="Simplified Arabic" w:eastAsia="Simplified Arabic" w:hAnsi="Simplified Arabic" w:cs="Simplified Arabic" w:hint="cs"/>
          <w:color w:val="000000" w:themeColor="text1"/>
          <w:sz w:val="26"/>
          <w:szCs w:val="26"/>
          <w:lang w:val="en-GB"/>
        </w:rPr>
        <w:t>2022)</w:t>
      </w:r>
    </w:p>
    <w:p w14:paraId="1D60B479" w14:textId="120EBAE8"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وتُبرز نظرية "التكامل النفسي-التربوي" (</w:t>
      </w:r>
      <w:r w:rsidRPr="00636990">
        <w:rPr>
          <w:rFonts w:ascii="Simplified Arabic" w:eastAsia="Simplified Arabic" w:hAnsi="Simplified Arabic" w:cs="Simplified Arabic" w:hint="cs"/>
          <w:color w:val="000000" w:themeColor="text1"/>
          <w:sz w:val="26"/>
          <w:szCs w:val="26"/>
          <w:lang w:val="en-GB"/>
        </w:rPr>
        <w:t>Psycho-Educational Integration Theory</w:t>
      </w:r>
      <w:r w:rsidRPr="00636990">
        <w:rPr>
          <w:rFonts w:ascii="Simplified Arabic" w:eastAsia="Simplified Arabic" w:hAnsi="Simplified Arabic" w:cs="Simplified Arabic" w:hint="cs"/>
          <w:color w:val="000000" w:themeColor="text1"/>
          <w:sz w:val="26"/>
          <w:szCs w:val="26"/>
          <w:rtl/>
        </w:rPr>
        <w:t>) أن الفصل بين الدعم النفسي والأكاديمي يُقلل من فعالية التدخلات، خاصةً للطلبة ذوي الصعوبات الأكاديمية والسلوكية العاطفية (</w:t>
      </w:r>
      <w:proofErr w:type="spellStart"/>
      <w:r w:rsidRPr="00636990">
        <w:rPr>
          <w:rFonts w:ascii="Simplified Arabic" w:eastAsia="Simplified Arabic" w:hAnsi="Simplified Arabic" w:cs="Simplified Arabic" w:hint="cs"/>
          <w:color w:val="000000" w:themeColor="text1"/>
          <w:sz w:val="26"/>
          <w:szCs w:val="26"/>
          <w:lang w:val="en-GB"/>
        </w:rPr>
        <w:t>Margalit</w:t>
      </w:r>
      <w:proofErr w:type="spellEnd"/>
      <w:r w:rsidRPr="00636990">
        <w:rPr>
          <w:rFonts w:ascii="Simplified Arabic" w:eastAsia="Simplified Arabic" w:hAnsi="Simplified Arabic" w:cs="Simplified Arabic" w:hint="cs"/>
          <w:color w:val="000000" w:themeColor="text1"/>
          <w:sz w:val="26"/>
          <w:szCs w:val="26"/>
          <w:rtl/>
          <w:lang w:val="en-GB"/>
        </w:rPr>
        <w:t xml:space="preserve">, </w:t>
      </w:r>
      <w:r w:rsidRPr="00636990">
        <w:rPr>
          <w:rFonts w:ascii="Simplified Arabic" w:eastAsia="Simplified Arabic" w:hAnsi="Simplified Arabic" w:cs="Simplified Arabic" w:hint="cs"/>
          <w:color w:val="000000" w:themeColor="text1"/>
          <w:sz w:val="26"/>
          <w:szCs w:val="26"/>
          <w:lang w:val="en-GB"/>
        </w:rPr>
        <w:t>2020</w:t>
      </w:r>
      <w:r w:rsidRPr="00636990">
        <w:rPr>
          <w:rFonts w:ascii="Simplified Arabic" w:eastAsia="Simplified Arabic" w:hAnsi="Simplified Arabic" w:cs="Simplified Arabic" w:hint="cs"/>
          <w:color w:val="000000" w:themeColor="text1"/>
          <w:sz w:val="26"/>
          <w:szCs w:val="26"/>
          <w:rtl/>
        </w:rPr>
        <w:t xml:space="preserve">). حيث يبرز الأثر الإيجابي لدمج الدعم النفسي والتعليمي معًا على تحسين التحصيل الدراسي والنواحي الاجتماعية لدى الطلبة ذوي صعوبات التعلم </w:t>
      </w:r>
      <w:r w:rsidRPr="00636990">
        <w:rPr>
          <w:rFonts w:ascii="Simplified Arabic" w:eastAsia="Simplified Arabic" w:hAnsi="Simplified Arabic" w:cs="Simplified Arabic" w:hint="cs"/>
          <w:color w:val="000000" w:themeColor="text1"/>
          <w:sz w:val="26"/>
          <w:szCs w:val="26"/>
          <w:lang w:val="en-GB"/>
        </w:rPr>
        <w:t>Khan et al</w:t>
      </w:r>
      <w:r w:rsidRPr="00636990">
        <w:rPr>
          <w:rFonts w:ascii="Simplified Arabic" w:eastAsia="Simplified Arabic" w:hAnsi="Simplified Arabic" w:cs="Simplified Arabic" w:hint="cs"/>
          <w:color w:val="000000" w:themeColor="text1"/>
          <w:sz w:val="26"/>
          <w:szCs w:val="26"/>
        </w:rPr>
        <w:t xml:space="preserve"> (</w:t>
      </w:r>
      <w:r w:rsidRPr="00636990">
        <w:rPr>
          <w:rFonts w:ascii="Simplified Arabic" w:eastAsia="Simplified Arabic" w:hAnsi="Simplified Arabic" w:cs="Simplified Arabic" w:hint="cs"/>
          <w:color w:val="000000" w:themeColor="text1"/>
          <w:sz w:val="26"/>
          <w:szCs w:val="26"/>
          <w:lang w:val="en-GB"/>
        </w:rPr>
        <w:t>2024</w:t>
      </w:r>
      <w:r w:rsidRPr="00636990">
        <w:rPr>
          <w:rFonts w:ascii="Simplified Arabic" w:eastAsia="Simplified Arabic" w:hAnsi="Simplified Arabic" w:cs="Simplified Arabic" w:hint="cs"/>
          <w:color w:val="000000" w:themeColor="text1"/>
          <w:sz w:val="26"/>
          <w:szCs w:val="26"/>
          <w:rtl/>
        </w:rPr>
        <w:t>). أيضًا، تُركز الدراسات مثل (</w:t>
      </w:r>
      <w:r w:rsidRPr="00636990">
        <w:rPr>
          <w:rFonts w:ascii="Simplified Arabic" w:eastAsia="Simplified Arabic" w:hAnsi="Simplified Arabic" w:cs="Simplified Arabic" w:hint="cs"/>
          <w:color w:val="000000" w:themeColor="text1"/>
          <w:sz w:val="26"/>
          <w:szCs w:val="26"/>
          <w:lang w:val="en-GB"/>
        </w:rPr>
        <w:t>Berkman</w:t>
      </w:r>
      <w:r w:rsidRPr="00636990">
        <w:rPr>
          <w:rFonts w:ascii="Simplified Arabic" w:eastAsia="Simplified Arabic" w:hAnsi="Simplified Arabic" w:cs="Simplified Arabic" w:hint="cs"/>
          <w:color w:val="000000" w:themeColor="text1"/>
          <w:sz w:val="26"/>
          <w:szCs w:val="26"/>
          <w:rtl/>
          <w:lang w:val="en-GB"/>
        </w:rPr>
        <w:t xml:space="preserve">, </w:t>
      </w:r>
      <w:r w:rsidRPr="00636990">
        <w:rPr>
          <w:rFonts w:ascii="Simplified Arabic" w:eastAsia="Simplified Arabic" w:hAnsi="Simplified Arabic" w:cs="Simplified Arabic" w:hint="cs"/>
          <w:color w:val="000000" w:themeColor="text1"/>
          <w:sz w:val="26"/>
          <w:szCs w:val="26"/>
          <w:lang w:val="en-GB"/>
        </w:rPr>
        <w:t>2018</w:t>
      </w:r>
      <w:r w:rsidRPr="00636990">
        <w:rPr>
          <w:rFonts w:ascii="Simplified Arabic" w:eastAsia="Simplified Arabic" w:hAnsi="Simplified Arabic" w:cs="Simplified Arabic" w:hint="cs"/>
          <w:color w:val="000000" w:themeColor="text1"/>
          <w:sz w:val="26"/>
          <w:szCs w:val="26"/>
          <w:rtl/>
        </w:rPr>
        <w:t xml:space="preserve">؛ </w:t>
      </w:r>
      <w:r w:rsidRPr="00636990">
        <w:rPr>
          <w:rFonts w:ascii="Simplified Arabic" w:eastAsia="Simplified Arabic" w:hAnsi="Simplified Arabic" w:cs="Simplified Arabic" w:hint="cs"/>
          <w:color w:val="000000" w:themeColor="text1"/>
          <w:sz w:val="26"/>
          <w:szCs w:val="26"/>
          <w:lang w:val="en-GB"/>
        </w:rPr>
        <w:t>Al-</w:t>
      </w:r>
      <w:proofErr w:type="spellStart"/>
      <w:r w:rsidRPr="00636990">
        <w:rPr>
          <w:rFonts w:ascii="Simplified Arabic" w:eastAsia="Simplified Arabic" w:hAnsi="Simplified Arabic" w:cs="Simplified Arabic" w:hint="cs"/>
          <w:color w:val="000000" w:themeColor="text1"/>
          <w:sz w:val="26"/>
          <w:szCs w:val="26"/>
          <w:lang w:val="en-GB"/>
        </w:rPr>
        <w:t>Hendawi</w:t>
      </w:r>
      <w:proofErr w:type="spellEnd"/>
      <w:r w:rsidRPr="00636990">
        <w:rPr>
          <w:rFonts w:ascii="Simplified Arabic" w:eastAsia="Simplified Arabic" w:hAnsi="Simplified Arabic" w:cs="Simplified Arabic" w:hint="cs"/>
          <w:color w:val="000000" w:themeColor="text1"/>
          <w:sz w:val="26"/>
          <w:szCs w:val="26"/>
          <w:rtl/>
          <w:lang w:val="en-GB"/>
        </w:rPr>
        <w:t xml:space="preserve">, </w:t>
      </w:r>
      <w:r w:rsidRPr="00636990">
        <w:rPr>
          <w:rFonts w:ascii="Simplified Arabic" w:eastAsia="Simplified Arabic" w:hAnsi="Simplified Arabic" w:cs="Simplified Arabic" w:hint="cs"/>
          <w:color w:val="000000" w:themeColor="text1"/>
          <w:sz w:val="26"/>
          <w:szCs w:val="26"/>
          <w:lang w:val="en-GB"/>
        </w:rPr>
        <w:t>2021</w:t>
      </w:r>
      <w:r w:rsidRPr="00636990">
        <w:rPr>
          <w:rFonts w:ascii="Simplified Arabic" w:eastAsia="Simplified Arabic" w:hAnsi="Simplified Arabic" w:cs="Simplified Arabic" w:hint="cs"/>
          <w:color w:val="000000" w:themeColor="text1"/>
          <w:sz w:val="26"/>
          <w:szCs w:val="26"/>
          <w:rtl/>
        </w:rPr>
        <w:t xml:space="preserve">) على مدى حيوية الدعم النفسي لهؤلاء الطلبة، وتعتبره حجر أساس في التطوير العاطفي للطلبة ذوي صعوبات التعلم، وكذلك إن </w:t>
      </w:r>
      <w:proofErr w:type="spellStart"/>
      <w:r w:rsidRPr="00636990">
        <w:rPr>
          <w:rFonts w:ascii="Simplified Arabic" w:eastAsia="Simplified Arabic" w:hAnsi="Simplified Arabic" w:cs="Simplified Arabic" w:hint="cs"/>
          <w:color w:val="000000" w:themeColor="text1"/>
          <w:sz w:val="26"/>
          <w:szCs w:val="26"/>
          <w:lang w:val="en-GB"/>
        </w:rPr>
        <w:t>Schunk</w:t>
      </w:r>
      <w:proofErr w:type="spellEnd"/>
      <w:r w:rsidRPr="00636990">
        <w:rPr>
          <w:rFonts w:ascii="Simplified Arabic" w:eastAsia="Simplified Arabic" w:hAnsi="Simplified Arabic" w:cs="Simplified Arabic" w:hint="cs"/>
          <w:color w:val="000000" w:themeColor="text1"/>
          <w:sz w:val="26"/>
          <w:szCs w:val="26"/>
        </w:rPr>
        <w:t xml:space="preserve"> (</w:t>
      </w:r>
      <w:r w:rsidRPr="00636990">
        <w:rPr>
          <w:rFonts w:ascii="Simplified Arabic" w:eastAsia="Simplified Arabic" w:hAnsi="Simplified Arabic" w:cs="Simplified Arabic" w:hint="cs"/>
          <w:color w:val="000000" w:themeColor="text1"/>
          <w:sz w:val="26"/>
          <w:szCs w:val="26"/>
          <w:lang w:val="en-GB"/>
        </w:rPr>
        <w:t>2020</w:t>
      </w:r>
      <w:r w:rsidRPr="00636990">
        <w:rPr>
          <w:rFonts w:ascii="Simplified Arabic" w:eastAsia="Simplified Arabic" w:hAnsi="Simplified Arabic" w:cs="Simplified Arabic" w:hint="cs"/>
          <w:color w:val="000000" w:themeColor="text1"/>
          <w:sz w:val="26"/>
          <w:szCs w:val="26"/>
          <w:rtl/>
        </w:rPr>
        <w:t>) يشير إلى أن استخدام الدعم اللفظي والمعنوي والتشجيع من قبل المعلمين هو من العوامل الحيوية التي تُعزز الدافعية والتحصيل، خاصة لدى الطلبة الذين يعانون من صعوبات تعلم.</w:t>
      </w:r>
    </w:p>
    <w:p w14:paraId="34C1637B" w14:textId="370B821C"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lastRenderedPageBreak/>
        <w:t xml:space="preserve">حيث تؤدي قلة الدعم للتسرب المدرسي لدى الطلبة بنسب عالية </w:t>
      </w:r>
      <w:r w:rsidRPr="00636990">
        <w:rPr>
          <w:rFonts w:ascii="Simplified Arabic" w:eastAsia="Calibri" w:hAnsi="Simplified Arabic" w:cs="Simplified Arabic" w:hint="cs"/>
          <w:color w:val="000000" w:themeColor="text1"/>
          <w:sz w:val="26"/>
          <w:szCs w:val="26"/>
          <w:rtl/>
        </w:rPr>
        <w:t>(</w:t>
      </w:r>
      <w:r w:rsidRPr="00636990">
        <w:rPr>
          <w:rFonts w:ascii="Simplified Arabic" w:eastAsia="Calibri" w:hAnsi="Simplified Arabic" w:cs="Simplified Arabic" w:hint="cs"/>
          <w:color w:val="000000" w:themeColor="text1"/>
          <w:sz w:val="26"/>
          <w:szCs w:val="26"/>
          <w:lang w:val="en-GB"/>
        </w:rPr>
        <w:t xml:space="preserve">National </w:t>
      </w:r>
      <w:proofErr w:type="spellStart"/>
      <w:r w:rsidRPr="00636990">
        <w:rPr>
          <w:rFonts w:ascii="Simplified Arabic" w:eastAsia="Calibri" w:hAnsi="Simplified Arabic" w:cs="Simplified Arabic" w:hint="cs"/>
          <w:color w:val="000000" w:themeColor="text1"/>
          <w:sz w:val="26"/>
          <w:szCs w:val="26"/>
          <w:lang w:val="en-GB"/>
        </w:rPr>
        <w:t>Center</w:t>
      </w:r>
      <w:proofErr w:type="spellEnd"/>
      <w:r w:rsidRPr="00636990">
        <w:rPr>
          <w:rFonts w:ascii="Simplified Arabic" w:eastAsia="Calibri" w:hAnsi="Simplified Arabic" w:cs="Simplified Arabic" w:hint="cs"/>
          <w:color w:val="000000" w:themeColor="text1"/>
          <w:sz w:val="26"/>
          <w:szCs w:val="26"/>
          <w:lang w:val="en-GB"/>
        </w:rPr>
        <w:t xml:space="preserve"> for Learning Disabilities</w:t>
      </w:r>
      <w:r w:rsidRPr="00636990">
        <w:rPr>
          <w:rFonts w:ascii="Simplified Arabic" w:eastAsia="Calibri" w:hAnsi="Simplified Arabic" w:cs="Simplified Arabic" w:hint="cs"/>
          <w:color w:val="000000" w:themeColor="text1"/>
          <w:sz w:val="26"/>
          <w:szCs w:val="26"/>
          <w:rtl/>
          <w:lang w:val="en-GB"/>
        </w:rPr>
        <w:t xml:space="preserve">, </w:t>
      </w:r>
      <w:r w:rsidRPr="00636990">
        <w:rPr>
          <w:rFonts w:ascii="Simplified Arabic" w:eastAsia="Calibri" w:hAnsi="Simplified Arabic" w:cs="Simplified Arabic" w:hint="cs"/>
          <w:color w:val="000000" w:themeColor="text1"/>
          <w:sz w:val="26"/>
          <w:szCs w:val="26"/>
          <w:lang w:val="en-GB"/>
        </w:rPr>
        <w:t>2023</w:t>
      </w:r>
      <w:r w:rsidRPr="00636990">
        <w:rPr>
          <w:rFonts w:ascii="Simplified Arabic" w:eastAsia="Calibri" w:hAnsi="Simplified Arabic" w:cs="Simplified Arabic" w:hint="cs"/>
          <w:color w:val="000000" w:themeColor="text1"/>
          <w:sz w:val="26"/>
          <w:szCs w:val="26"/>
          <w:rtl/>
        </w:rPr>
        <w:t>)</w:t>
      </w:r>
      <w:r w:rsidRPr="00636990">
        <w:rPr>
          <w:rFonts w:ascii="Simplified Arabic" w:eastAsia="Simplified Arabic" w:hAnsi="Simplified Arabic" w:cs="Simplified Arabic" w:hint="cs"/>
          <w:color w:val="000000" w:themeColor="text1"/>
          <w:sz w:val="26"/>
          <w:szCs w:val="26"/>
          <w:rtl/>
        </w:rPr>
        <w:t>. ويُشير</w:t>
      </w:r>
      <w:proofErr w:type="spellStart"/>
      <w:r w:rsidRPr="00636990">
        <w:rPr>
          <w:rFonts w:ascii="Simplified Arabic" w:eastAsia="Calibri" w:hAnsi="Simplified Arabic" w:cs="Simplified Arabic" w:hint="cs"/>
          <w:color w:val="000000" w:themeColor="text1"/>
          <w:sz w:val="26"/>
          <w:szCs w:val="26"/>
          <w:lang w:val="en-GB"/>
        </w:rPr>
        <w:t>Daoud</w:t>
      </w:r>
      <w:proofErr w:type="spellEnd"/>
      <w:r w:rsidRPr="00636990">
        <w:rPr>
          <w:rFonts w:ascii="Simplified Arabic" w:eastAsia="Calibri" w:hAnsi="Simplified Arabic" w:cs="Simplified Arabic" w:hint="cs"/>
          <w:color w:val="000000" w:themeColor="text1"/>
          <w:sz w:val="26"/>
          <w:szCs w:val="26"/>
          <w:lang w:val="en-GB"/>
        </w:rPr>
        <w:t xml:space="preserve"> and </w:t>
      </w:r>
      <w:proofErr w:type="spellStart"/>
      <w:r w:rsidRPr="00636990">
        <w:rPr>
          <w:rFonts w:ascii="Simplified Arabic" w:eastAsia="Calibri" w:hAnsi="Simplified Arabic" w:cs="Simplified Arabic" w:hint="cs"/>
          <w:color w:val="000000" w:themeColor="text1"/>
          <w:sz w:val="26"/>
          <w:szCs w:val="26"/>
          <w:lang w:val="en-GB"/>
        </w:rPr>
        <w:t>Jabareen</w:t>
      </w:r>
      <w:proofErr w:type="spellEnd"/>
      <w:r w:rsidRPr="00636990">
        <w:rPr>
          <w:rFonts w:ascii="Simplified Arabic" w:eastAsia="Calibri" w:hAnsi="Simplified Arabic" w:cs="Simplified Arabic" w:hint="cs"/>
          <w:color w:val="000000" w:themeColor="text1"/>
          <w:sz w:val="26"/>
          <w:szCs w:val="26"/>
        </w:rPr>
        <w:t xml:space="preserve"> (</w:t>
      </w:r>
      <w:r w:rsidRPr="00636990">
        <w:rPr>
          <w:rFonts w:ascii="Simplified Arabic" w:eastAsia="Calibri" w:hAnsi="Simplified Arabic" w:cs="Simplified Arabic" w:hint="cs"/>
          <w:color w:val="000000" w:themeColor="text1"/>
          <w:sz w:val="26"/>
          <w:szCs w:val="26"/>
          <w:lang w:val="en-GB"/>
        </w:rPr>
        <w:t>2022</w:t>
      </w:r>
      <w:r w:rsidRPr="00636990">
        <w:rPr>
          <w:rFonts w:ascii="Simplified Arabic" w:eastAsia="Calibri" w:hAnsi="Simplified Arabic" w:cs="Simplified Arabic" w:hint="cs"/>
          <w:color w:val="000000" w:themeColor="text1"/>
          <w:sz w:val="26"/>
          <w:szCs w:val="26"/>
          <w:rtl/>
        </w:rPr>
        <w:t>)</w:t>
      </w:r>
      <w:r w:rsidRPr="00636990">
        <w:rPr>
          <w:rFonts w:ascii="Simplified Arabic" w:eastAsia="Simplified Arabic" w:hAnsi="Simplified Arabic" w:cs="Simplified Arabic" w:hint="cs"/>
          <w:color w:val="000000" w:themeColor="text1"/>
          <w:sz w:val="26"/>
          <w:szCs w:val="26"/>
          <w:rtl/>
        </w:rPr>
        <w:t xml:space="preserve"> إلى وجود فجوة بارزة في توفير الدعم النفسي والأكاديمي المناسب لهذه الفئة من الطلبة، وعدم التفاعل بين العوامل النفسية والتربوية التعليمية (</w:t>
      </w:r>
      <w:r w:rsidRPr="00636990">
        <w:rPr>
          <w:rFonts w:ascii="Simplified Arabic" w:eastAsia="Simplified Arabic" w:hAnsi="Simplified Arabic" w:cs="Simplified Arabic" w:hint="cs"/>
          <w:color w:val="000000" w:themeColor="text1"/>
          <w:sz w:val="26"/>
          <w:szCs w:val="26"/>
          <w:lang w:val="en-GB"/>
        </w:rPr>
        <w:t>Al-</w:t>
      </w:r>
      <w:proofErr w:type="spellStart"/>
      <w:r w:rsidRPr="00636990">
        <w:rPr>
          <w:rFonts w:ascii="Simplified Arabic" w:eastAsia="Simplified Arabic" w:hAnsi="Simplified Arabic" w:cs="Simplified Arabic" w:hint="cs"/>
          <w:color w:val="000000" w:themeColor="text1"/>
          <w:sz w:val="26"/>
          <w:szCs w:val="26"/>
          <w:lang w:val="en-GB"/>
        </w:rPr>
        <w:t>Qasimi</w:t>
      </w:r>
      <w:proofErr w:type="spellEnd"/>
      <w:r w:rsidRPr="00636990">
        <w:rPr>
          <w:rFonts w:ascii="Simplified Arabic" w:eastAsia="Simplified Arabic" w:hAnsi="Simplified Arabic" w:cs="Simplified Arabic" w:hint="cs"/>
          <w:color w:val="000000" w:themeColor="text1"/>
          <w:sz w:val="26"/>
          <w:szCs w:val="26"/>
          <w:lang w:val="en-GB"/>
        </w:rPr>
        <w:t xml:space="preserve"> et al., 2020</w:t>
      </w:r>
      <w:r w:rsidRPr="00636990">
        <w:rPr>
          <w:rFonts w:ascii="Simplified Arabic" w:eastAsia="Simplified Arabic" w:hAnsi="Simplified Arabic" w:cs="Simplified Arabic" w:hint="cs"/>
          <w:color w:val="000000" w:themeColor="text1"/>
          <w:sz w:val="26"/>
          <w:szCs w:val="26"/>
          <w:rtl/>
        </w:rPr>
        <w:t xml:space="preserve">). وتظل معظم التدخلات التربوية في المدارس العربية مركزةً على الجانب الأكاديمي فقط، إذ أن </w:t>
      </w:r>
      <w:r w:rsidRPr="00636990">
        <w:rPr>
          <w:rFonts w:ascii="Simplified Arabic" w:eastAsia="Simplified Arabic" w:hAnsi="Simplified Arabic" w:cs="Simplified Arabic" w:hint="cs"/>
          <w:color w:val="000000" w:themeColor="text1"/>
          <w:sz w:val="26"/>
          <w:szCs w:val="26"/>
          <w:lang w:val="en-GB"/>
        </w:rPr>
        <w:t>60</w:t>
      </w:r>
      <w:r w:rsidRPr="00636990">
        <w:rPr>
          <w:rFonts w:ascii="Simplified Arabic" w:eastAsia="Simplified Arabic" w:hAnsi="Simplified Arabic" w:cs="Simplified Arabic" w:hint="cs"/>
          <w:color w:val="000000" w:themeColor="text1"/>
          <w:sz w:val="26"/>
          <w:szCs w:val="26"/>
          <w:rtl/>
        </w:rPr>
        <w:t xml:space="preserve">% من الطلبة ذوي الصعوبات في إسرائيل لا يحصلون على دعم نفسي مُنظم داخل المدرسة </w:t>
      </w:r>
      <w:r w:rsidRPr="00636990">
        <w:rPr>
          <w:rFonts w:ascii="Simplified Arabic" w:eastAsia="Calibri" w:hAnsi="Simplified Arabic" w:cs="Simplified Arabic" w:hint="cs"/>
          <w:color w:val="000000" w:themeColor="text1"/>
          <w:sz w:val="26"/>
          <w:szCs w:val="26"/>
          <w:rtl/>
        </w:rPr>
        <w:t>(</w:t>
      </w:r>
      <w:proofErr w:type="spellStart"/>
      <w:r w:rsidRPr="00636990">
        <w:rPr>
          <w:rFonts w:ascii="Simplified Arabic" w:eastAsia="Calibri" w:hAnsi="Simplified Arabic" w:cs="Simplified Arabic" w:hint="cs"/>
          <w:color w:val="000000" w:themeColor="text1"/>
          <w:sz w:val="26"/>
          <w:szCs w:val="26"/>
          <w:lang w:val="en-GB"/>
        </w:rPr>
        <w:t>Nasra</w:t>
      </w:r>
      <w:proofErr w:type="spellEnd"/>
      <w:r w:rsidRPr="00636990">
        <w:rPr>
          <w:rFonts w:ascii="Simplified Arabic" w:eastAsia="Calibri" w:hAnsi="Simplified Arabic" w:cs="Simplified Arabic" w:hint="cs"/>
          <w:color w:val="000000" w:themeColor="text1"/>
          <w:sz w:val="26"/>
          <w:szCs w:val="26"/>
          <w:rtl/>
          <w:lang w:val="en-GB"/>
        </w:rPr>
        <w:t xml:space="preserve">، </w:t>
      </w:r>
      <w:r w:rsidRPr="00636990">
        <w:rPr>
          <w:rFonts w:ascii="Simplified Arabic" w:eastAsia="Calibri" w:hAnsi="Simplified Arabic" w:cs="Simplified Arabic" w:hint="cs"/>
          <w:color w:val="000000" w:themeColor="text1"/>
          <w:sz w:val="26"/>
          <w:szCs w:val="26"/>
          <w:lang w:val="en-GB"/>
        </w:rPr>
        <w:t>2021</w:t>
      </w:r>
      <w:r w:rsidRPr="00636990">
        <w:rPr>
          <w:rFonts w:ascii="Simplified Arabic" w:eastAsia="Calibri" w:hAnsi="Simplified Arabic" w:cs="Simplified Arabic" w:hint="cs"/>
          <w:color w:val="000000" w:themeColor="text1"/>
          <w:sz w:val="26"/>
          <w:szCs w:val="26"/>
          <w:rtl/>
        </w:rPr>
        <w:t>؛</w:t>
      </w:r>
      <w:r w:rsidRPr="00636990">
        <w:rPr>
          <w:rFonts w:ascii="Simplified Arabic" w:eastAsia="Simplified Arabic" w:hAnsi="Simplified Arabic" w:cs="Simplified Arabic" w:hint="cs"/>
          <w:color w:val="000000" w:themeColor="text1"/>
          <w:sz w:val="26"/>
          <w:szCs w:val="26"/>
          <w:rtl/>
        </w:rPr>
        <w:t xml:space="preserve"> الجمعية العربية لدعم ذوي الاحتياجات الخاصة ،</w:t>
      </w:r>
      <w:r w:rsidRPr="00636990">
        <w:rPr>
          <w:rFonts w:ascii="Simplified Arabic" w:eastAsia="Simplified Arabic" w:hAnsi="Simplified Arabic" w:cs="Simplified Arabic" w:hint="cs"/>
          <w:color w:val="000000" w:themeColor="text1"/>
          <w:sz w:val="26"/>
          <w:szCs w:val="26"/>
          <w:lang w:val="en-GB"/>
        </w:rPr>
        <w:t>2023</w:t>
      </w:r>
      <w:r w:rsidRPr="00636990">
        <w:rPr>
          <w:rFonts w:ascii="Simplified Arabic" w:eastAsia="Simplified Arabic" w:hAnsi="Simplified Arabic" w:cs="Simplified Arabic" w:hint="cs"/>
          <w:color w:val="000000" w:themeColor="text1"/>
          <w:sz w:val="26"/>
          <w:szCs w:val="26"/>
          <w:rtl/>
        </w:rPr>
        <w:t xml:space="preserve">)، مما يؤثر سلبًا على التحصيل ويُعَدُّ سببًا رئيسيًا لارتفاع معدلات التسرب المدرسي إلى </w:t>
      </w:r>
      <w:r w:rsidRPr="00636990">
        <w:rPr>
          <w:rFonts w:ascii="Simplified Arabic" w:eastAsia="Simplified Arabic" w:hAnsi="Simplified Arabic" w:cs="Simplified Arabic" w:hint="cs"/>
          <w:color w:val="000000" w:themeColor="text1"/>
          <w:sz w:val="26"/>
          <w:szCs w:val="26"/>
          <w:lang w:val="en-GB"/>
        </w:rPr>
        <w:t>15</w:t>
      </w:r>
      <w:r w:rsidRPr="00636990">
        <w:rPr>
          <w:rFonts w:ascii="Simplified Arabic" w:eastAsia="Simplified Arabic" w:hAnsi="Simplified Arabic" w:cs="Simplified Arabic" w:hint="cs"/>
          <w:color w:val="000000" w:themeColor="text1"/>
          <w:sz w:val="26"/>
          <w:szCs w:val="26"/>
          <w:rtl/>
        </w:rPr>
        <w:t>%. كذلك إن دراسة (</w:t>
      </w:r>
      <w:proofErr w:type="spellStart"/>
      <w:r w:rsidRPr="00636990">
        <w:rPr>
          <w:rFonts w:ascii="Simplified Arabic" w:eastAsia="Simplified Arabic" w:hAnsi="Simplified Arabic" w:cs="Simplified Arabic" w:hint="cs"/>
          <w:color w:val="000000" w:themeColor="text1"/>
          <w:sz w:val="26"/>
          <w:szCs w:val="26"/>
          <w:lang w:val="en-GB"/>
        </w:rPr>
        <w:t>Majadley</w:t>
      </w:r>
      <w:proofErr w:type="spellEnd"/>
      <w:r w:rsidRPr="00636990">
        <w:rPr>
          <w:rFonts w:ascii="Simplified Arabic" w:eastAsia="Simplified Arabic" w:hAnsi="Simplified Arabic" w:cs="Simplified Arabic" w:hint="cs"/>
          <w:color w:val="000000" w:themeColor="text1"/>
          <w:sz w:val="26"/>
          <w:szCs w:val="26"/>
        </w:rPr>
        <w:t xml:space="preserve"> (</w:t>
      </w:r>
      <w:r w:rsidRPr="00636990">
        <w:rPr>
          <w:rFonts w:ascii="Simplified Arabic" w:eastAsia="Simplified Arabic" w:hAnsi="Simplified Arabic" w:cs="Simplified Arabic" w:hint="cs"/>
          <w:color w:val="000000" w:themeColor="text1"/>
          <w:sz w:val="26"/>
          <w:szCs w:val="26"/>
          <w:lang w:val="en-GB"/>
        </w:rPr>
        <w:t>2020</w:t>
      </w:r>
      <w:r w:rsidRPr="00636990">
        <w:rPr>
          <w:rFonts w:ascii="Simplified Arabic" w:eastAsia="Simplified Arabic" w:hAnsi="Simplified Arabic" w:cs="Simplified Arabic" w:hint="cs"/>
          <w:color w:val="000000" w:themeColor="text1"/>
          <w:sz w:val="26"/>
          <w:szCs w:val="26"/>
          <w:rtl/>
        </w:rPr>
        <w:t xml:space="preserve"> تؤكد عل عدم جاهزية المعلمين المهنية لتقديم الدعم لطلبة ذوي صعوبات تعلم واحتياجات خاصة، وتدعمها دراسة (</w:t>
      </w:r>
      <w:proofErr w:type="spellStart"/>
      <w:r w:rsidRPr="00636990">
        <w:rPr>
          <w:rFonts w:ascii="Simplified Arabic" w:eastAsia="Simplified Arabic" w:hAnsi="Simplified Arabic" w:cs="Simplified Arabic" w:hint="cs"/>
          <w:color w:val="000000" w:themeColor="text1"/>
          <w:sz w:val="26"/>
          <w:szCs w:val="26"/>
          <w:lang w:val="en-GB"/>
        </w:rPr>
        <w:t>Nasra</w:t>
      </w:r>
      <w:proofErr w:type="spellEnd"/>
      <w:r w:rsidRPr="00636990">
        <w:rPr>
          <w:rFonts w:ascii="Simplified Arabic" w:eastAsia="Simplified Arabic" w:hAnsi="Simplified Arabic" w:cs="Simplified Arabic" w:hint="cs"/>
          <w:color w:val="000000" w:themeColor="text1"/>
          <w:sz w:val="26"/>
          <w:szCs w:val="26"/>
        </w:rPr>
        <w:t xml:space="preserve"> (</w:t>
      </w:r>
      <w:r w:rsidRPr="00636990">
        <w:rPr>
          <w:rFonts w:ascii="Simplified Arabic" w:eastAsia="Simplified Arabic" w:hAnsi="Simplified Arabic" w:cs="Simplified Arabic" w:hint="cs"/>
          <w:color w:val="000000" w:themeColor="text1"/>
          <w:sz w:val="26"/>
          <w:szCs w:val="26"/>
          <w:lang w:val="en-GB"/>
        </w:rPr>
        <w:t>2021</w:t>
      </w:r>
      <w:r w:rsidRPr="00636990">
        <w:rPr>
          <w:rFonts w:ascii="Simplified Arabic" w:eastAsia="Simplified Arabic" w:hAnsi="Simplified Arabic" w:cs="Simplified Arabic" w:hint="cs"/>
          <w:color w:val="000000" w:themeColor="text1"/>
          <w:sz w:val="26"/>
          <w:szCs w:val="26"/>
          <w:rtl/>
        </w:rPr>
        <w:t xml:space="preserve"> التي تكشف عن واقع ضعف تدريب المعلمين، الأمر الذي يؤدي لتعميق الفجوة ويصعب ويعيق من إمكانيات تقديم الدعم المناسب لهذه الفئة من الطلبة.  </w:t>
      </w:r>
    </w:p>
    <w:p w14:paraId="42B1C08F" w14:textId="2677E133" w:rsidR="192515B7" w:rsidRPr="00636990" w:rsidRDefault="42CA5919" w:rsidP="00FE3AD7">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وتُضيف دراسة أجرتها الجامعة العبرية (</w:t>
      </w:r>
      <w:r w:rsidRPr="00636990">
        <w:rPr>
          <w:rFonts w:ascii="Simplified Arabic" w:eastAsia="Simplified Arabic" w:hAnsi="Simplified Arabic" w:cs="Simplified Arabic" w:hint="cs"/>
          <w:color w:val="000000" w:themeColor="text1"/>
          <w:sz w:val="26"/>
          <w:szCs w:val="26"/>
          <w:lang w:val="en-GB"/>
        </w:rPr>
        <w:t>The Hebrew University of Jerusalem (2023</w:t>
      </w:r>
      <w:r w:rsidRPr="00636990">
        <w:rPr>
          <w:rFonts w:ascii="Simplified Arabic" w:eastAsia="Simplified Arabic" w:hAnsi="Simplified Arabic" w:cs="Simplified Arabic" w:hint="cs"/>
          <w:color w:val="000000" w:themeColor="text1"/>
          <w:sz w:val="26"/>
          <w:szCs w:val="26"/>
          <w:rtl/>
        </w:rPr>
        <w:t xml:space="preserve">أنه نسبة حوالي أكثر من </w:t>
      </w:r>
      <w:r w:rsidRPr="00636990">
        <w:rPr>
          <w:rFonts w:ascii="Simplified Arabic" w:eastAsia="Simplified Arabic" w:hAnsi="Simplified Arabic" w:cs="Simplified Arabic" w:hint="cs"/>
          <w:color w:val="000000" w:themeColor="text1"/>
          <w:sz w:val="26"/>
          <w:szCs w:val="26"/>
          <w:lang w:val="en-GB"/>
        </w:rPr>
        <w:t>70</w:t>
      </w:r>
      <w:r w:rsidRPr="00636990">
        <w:rPr>
          <w:rFonts w:ascii="Simplified Arabic" w:eastAsia="Simplified Arabic" w:hAnsi="Simplified Arabic" w:cs="Simplified Arabic" w:hint="cs"/>
          <w:color w:val="000000" w:themeColor="text1"/>
          <w:sz w:val="26"/>
          <w:szCs w:val="26"/>
          <w:rtl/>
        </w:rPr>
        <w:t>% من معلمي المرحلة الثانوية العربية ينقصهم التدريب الكافي المناسب، فهم يفتقرون إلى المهارات الأساسية لتقديم الدعم النفسي الفعّال، مثل القدرة على الاحتواء والتعاطف أو إدارة الضغوط العاطفية. ويدعم ذلك دراسات (</w:t>
      </w:r>
      <w:r w:rsidRPr="00636990">
        <w:rPr>
          <w:rFonts w:ascii="Simplified Arabic" w:eastAsia="Simplified Arabic" w:hAnsi="Simplified Arabic" w:cs="Simplified Arabic" w:hint="cs"/>
          <w:color w:val="000000" w:themeColor="text1"/>
          <w:sz w:val="26"/>
          <w:szCs w:val="26"/>
          <w:lang w:val="en-GB"/>
        </w:rPr>
        <w:t xml:space="preserve">Al-Haj and </w:t>
      </w:r>
      <w:proofErr w:type="spellStart"/>
      <w:r w:rsidRPr="00636990">
        <w:rPr>
          <w:rFonts w:ascii="Simplified Arabic" w:eastAsia="Simplified Arabic" w:hAnsi="Simplified Arabic" w:cs="Simplified Arabic" w:hint="cs"/>
          <w:color w:val="000000" w:themeColor="text1"/>
          <w:sz w:val="26"/>
          <w:szCs w:val="26"/>
          <w:lang w:val="en-GB"/>
        </w:rPr>
        <w:t>Arar</w:t>
      </w:r>
      <w:proofErr w:type="spellEnd"/>
      <w:r w:rsidRPr="00636990">
        <w:rPr>
          <w:rFonts w:ascii="Simplified Arabic" w:eastAsia="Simplified Arabic" w:hAnsi="Simplified Arabic" w:cs="Simplified Arabic" w:hint="cs"/>
          <w:color w:val="000000" w:themeColor="text1"/>
          <w:sz w:val="26"/>
          <w:szCs w:val="26"/>
        </w:rPr>
        <w:t xml:space="preserve"> (</w:t>
      </w:r>
      <w:r w:rsidRPr="00636990">
        <w:rPr>
          <w:rFonts w:ascii="Simplified Arabic" w:eastAsia="Simplified Arabic" w:hAnsi="Simplified Arabic" w:cs="Simplified Arabic" w:hint="cs"/>
          <w:color w:val="000000" w:themeColor="text1"/>
          <w:sz w:val="26"/>
          <w:szCs w:val="26"/>
          <w:lang w:val="en-GB"/>
        </w:rPr>
        <w:t>2021</w:t>
      </w:r>
      <w:r w:rsidRPr="00636990">
        <w:rPr>
          <w:rFonts w:ascii="Simplified Arabic" w:eastAsia="Simplified Arabic" w:hAnsi="Simplified Arabic" w:cs="Simplified Arabic" w:hint="cs"/>
          <w:color w:val="000000" w:themeColor="text1"/>
          <w:sz w:val="26"/>
          <w:szCs w:val="26"/>
          <w:rtl/>
        </w:rPr>
        <w:t xml:space="preserve"> و </w:t>
      </w:r>
      <w:proofErr w:type="spellStart"/>
      <w:r w:rsidRPr="00636990">
        <w:rPr>
          <w:rFonts w:ascii="Simplified Arabic" w:eastAsia="Simplified Arabic" w:hAnsi="Simplified Arabic" w:cs="Simplified Arabic" w:hint="cs"/>
          <w:color w:val="000000" w:themeColor="text1"/>
          <w:sz w:val="26"/>
          <w:szCs w:val="26"/>
          <w:lang w:val="en-GB"/>
        </w:rPr>
        <w:t>Angwaomaodoko</w:t>
      </w:r>
      <w:proofErr w:type="spellEnd"/>
      <w:r w:rsidRPr="00636990">
        <w:rPr>
          <w:rFonts w:ascii="Simplified Arabic" w:eastAsia="Simplified Arabic" w:hAnsi="Simplified Arabic" w:cs="Simplified Arabic" w:hint="cs"/>
          <w:color w:val="000000" w:themeColor="text1"/>
          <w:sz w:val="26"/>
          <w:szCs w:val="26"/>
        </w:rPr>
        <w:t xml:space="preserve"> (</w:t>
      </w:r>
      <w:r w:rsidRPr="00636990">
        <w:rPr>
          <w:rFonts w:ascii="Simplified Arabic" w:eastAsia="Simplified Arabic" w:hAnsi="Simplified Arabic" w:cs="Simplified Arabic" w:hint="cs"/>
          <w:color w:val="000000" w:themeColor="text1"/>
          <w:sz w:val="26"/>
          <w:szCs w:val="26"/>
          <w:lang w:val="en-GB"/>
        </w:rPr>
        <w:t>2023).</w:t>
      </w:r>
    </w:p>
    <w:p w14:paraId="6E031456" w14:textId="396B20F5"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بالتالي، يمكن أن يؤدي دعم المعلمين النفسي العاطفي والاهتمام بالطلبة لتحفيزهم إلى تغيير إيجابي في مشاركتهم في الفصل الدراسي وتحسين تحصيلهم الأكاديمي وانضباطهم السلوكي. من هنا، إن التزام المعلمين بهذه الممارسات والسلوكيات أمرا ضروريا ومهمًا في بناء علاقات إيجابية بين الطرفين والتي تدعم الطلبة وتفاعلهم في المدرسة على المدى الطويل (</w:t>
      </w:r>
      <w:r w:rsidRPr="00636990">
        <w:rPr>
          <w:rFonts w:ascii="Simplified Arabic" w:eastAsia="Simplified Arabic" w:hAnsi="Simplified Arabic" w:cs="Simplified Arabic" w:hint="cs"/>
          <w:color w:val="000000" w:themeColor="text1"/>
          <w:sz w:val="26"/>
          <w:szCs w:val="26"/>
          <w:lang w:val="en-GB"/>
        </w:rPr>
        <w:t>2024</w:t>
      </w:r>
      <w:r w:rsidRPr="00636990">
        <w:rPr>
          <w:rFonts w:ascii="Simplified Arabic" w:eastAsia="Simplified Arabic" w:hAnsi="Simplified Arabic" w:cs="Simplified Arabic" w:hint="cs"/>
          <w:color w:val="000000" w:themeColor="text1"/>
          <w:sz w:val="26"/>
          <w:szCs w:val="26"/>
          <w:rtl/>
        </w:rPr>
        <w:t xml:space="preserve">, </w:t>
      </w:r>
      <w:r w:rsidRPr="00636990">
        <w:rPr>
          <w:rFonts w:ascii="Simplified Arabic" w:eastAsia="Simplified Arabic" w:hAnsi="Simplified Arabic" w:cs="Simplified Arabic" w:hint="cs"/>
          <w:color w:val="000000" w:themeColor="text1"/>
          <w:sz w:val="26"/>
          <w:szCs w:val="26"/>
          <w:lang w:val="en-GB"/>
        </w:rPr>
        <w:t>Barrientos</w:t>
      </w:r>
      <w:r w:rsidRPr="00636990">
        <w:rPr>
          <w:rFonts w:ascii="Simplified Arabic" w:eastAsia="Simplified Arabic" w:hAnsi="Simplified Arabic" w:cs="Simplified Arabic" w:hint="cs"/>
          <w:color w:val="000000" w:themeColor="text1"/>
          <w:sz w:val="26"/>
          <w:szCs w:val="26"/>
          <w:rtl/>
        </w:rPr>
        <w:t>). وفي سياق العملية التعليمية للطلبة ذوي صعوبات التعلم في المجتمع العربي.</w:t>
      </w:r>
    </w:p>
    <w:p w14:paraId="5F773B1E" w14:textId="6B43463F"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رغم هذه الدراسات والأدلة، ما زال ينقص المدارس العربية برامج كافية، شاملة ومناسبة تتضمن الدعم النفسي إلى جانب التعليم.  هذا الواقع يبرز حاجة مُلحة ويستوجب أجراء دراسةً لتصميم نموذج تدخلي (</w:t>
      </w:r>
      <w:proofErr w:type="spellStart"/>
      <w:r w:rsidRPr="00636990">
        <w:rPr>
          <w:rFonts w:ascii="Simplified Arabic" w:eastAsia="Simplified Arabic" w:hAnsi="Simplified Arabic" w:cs="Simplified Arabic" w:hint="cs"/>
          <w:color w:val="000000" w:themeColor="text1"/>
          <w:sz w:val="26"/>
          <w:szCs w:val="26"/>
          <w:lang w:val="en-GB"/>
        </w:rPr>
        <w:t>Margalit</w:t>
      </w:r>
      <w:proofErr w:type="spellEnd"/>
      <w:r w:rsidRPr="00636990">
        <w:rPr>
          <w:rFonts w:ascii="Simplified Arabic" w:eastAsia="Simplified Arabic" w:hAnsi="Simplified Arabic" w:cs="Simplified Arabic" w:hint="cs"/>
          <w:color w:val="000000" w:themeColor="text1"/>
          <w:sz w:val="26"/>
          <w:szCs w:val="26"/>
          <w:lang w:val="en-GB"/>
        </w:rPr>
        <w:t xml:space="preserve"> and </w:t>
      </w:r>
      <w:proofErr w:type="spellStart"/>
      <w:r w:rsidRPr="00636990">
        <w:rPr>
          <w:rFonts w:ascii="Simplified Arabic" w:eastAsia="Simplified Arabic" w:hAnsi="Simplified Arabic" w:cs="Simplified Arabic" w:hint="cs"/>
          <w:color w:val="000000" w:themeColor="text1"/>
          <w:sz w:val="26"/>
          <w:szCs w:val="26"/>
          <w:lang w:val="en-GB"/>
        </w:rPr>
        <w:t>Idan</w:t>
      </w:r>
      <w:proofErr w:type="spellEnd"/>
      <w:r w:rsidRPr="00636990">
        <w:rPr>
          <w:rFonts w:ascii="Simplified Arabic" w:eastAsia="Simplified Arabic" w:hAnsi="Simplified Arabic" w:cs="Simplified Arabic" w:hint="cs"/>
          <w:color w:val="000000" w:themeColor="text1"/>
          <w:sz w:val="26"/>
          <w:szCs w:val="26"/>
        </w:rPr>
        <w:t xml:space="preserve"> (</w:t>
      </w:r>
      <w:r w:rsidRPr="00636990">
        <w:rPr>
          <w:rFonts w:ascii="Simplified Arabic" w:eastAsia="Simplified Arabic" w:hAnsi="Simplified Arabic" w:cs="Simplified Arabic" w:hint="cs"/>
          <w:color w:val="000000" w:themeColor="text1"/>
          <w:sz w:val="26"/>
          <w:szCs w:val="26"/>
          <w:lang w:val="en-GB"/>
        </w:rPr>
        <w:t>2021</w:t>
      </w:r>
      <w:r w:rsidRPr="00636990">
        <w:rPr>
          <w:rFonts w:ascii="Simplified Arabic" w:eastAsia="Simplified Arabic" w:hAnsi="Simplified Arabic" w:cs="Simplified Arabic" w:hint="cs"/>
          <w:color w:val="000000" w:themeColor="text1"/>
          <w:sz w:val="26"/>
          <w:szCs w:val="26"/>
          <w:rtl/>
        </w:rPr>
        <w:t>، بحيث يُلائم الخصائص الثقافية للمجتمع العربي في إسرائيل، ويُقدِّم حلولًا قابلة للتطبيق لمعالجة الفجوة بين النظرية والتطبيق، خاصة للطلبة ذوي صعوبات التعلم.</w:t>
      </w:r>
    </w:p>
    <w:p w14:paraId="13BECCE6" w14:textId="37E346F1"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فتبرز الحاجة إلى هذه الدراسة التي تبحث كيفية تأثير الدعم النفسي (مثل تعزيز الثقة بالنفس) لدمجه مع الاستراتيجيات التعليمية لتحسين نتائج التحصيل الأكاديمية والانضباط السلوكي لدى الطلبة ذوي صعوبات التعلم.</w:t>
      </w:r>
    </w:p>
    <w:p w14:paraId="32277CDE" w14:textId="54E4AE5F"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lastRenderedPageBreak/>
        <w:t xml:space="preserve">ولذا، تبرز أهمية هذه الدراسة في كونها تستكشف مساهمة الدعم النفسي كعامل مهم لتحسين الأداء الأكاديمي والسلوكي لدى طلبة الصف العاشر ذوي صعوبات التعلم، مع التركيز على إمكانية تصميم نموذج تدخلي قائم على الأدلة يمكن تطبيقه مع الطلبة ذوي صعوبات التعلم في الفصول الدراسية.  </w:t>
      </w:r>
    </w:p>
    <w:p w14:paraId="701FB5DC" w14:textId="528A38C6"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الدراسات السابقة</w:t>
      </w:r>
    </w:p>
    <w:p w14:paraId="2CD45E7D" w14:textId="46861A0D"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دراسات عديدة تناولت موضوع العلاقة بين المعلمين والطلبة، وكذلك مدى جاهزية وكفاءة المعلمين للتعامل مع الطلبة، خاصة مع طلبة ذوي صعوبات تعلُم، وأهمية ذلك على تحصيل الطلبة وتطورهم الاجتماعي. بعض هذه الدراسات تطرقت بالتحديد إلى الطلبة مع صعوبات تعلم في مراحل عمرية معينة. وبما أن الباحثة سوف تجري بحث في موضوع تأثير دعم المعلمين النفسي في الدراسة الحالية، من المهم عرض عينة من الدراسات السابقة ذات العلاقة بموضوع الدراسة الحالية. حيث تتناول الباحثة أوجه التشابه والاختلاف بينها وما يميز هذا البحث المُقترح حول تأثير دعم المعلمين النفسي لطلبة صف العاشر ذوي صعوبات التعلم على تحصيلهم الأكاديمي وسلوكياتهم الانضباطية في السنة الحالية </w:t>
      </w:r>
      <w:r w:rsidRPr="00636990">
        <w:rPr>
          <w:rFonts w:ascii="Simplified Arabic" w:eastAsia="Simplified Arabic" w:hAnsi="Simplified Arabic" w:cs="Simplified Arabic" w:hint="cs"/>
          <w:color w:val="000000" w:themeColor="text1"/>
          <w:sz w:val="26"/>
          <w:szCs w:val="26"/>
          <w:lang w:val="en-GB"/>
        </w:rPr>
        <w:t>2024</w:t>
      </w:r>
      <w:r w:rsidRPr="00636990">
        <w:rPr>
          <w:rFonts w:ascii="Simplified Arabic" w:eastAsia="Simplified Arabic" w:hAnsi="Simplified Arabic" w:cs="Simplified Arabic" w:hint="cs"/>
          <w:color w:val="000000" w:themeColor="text1"/>
          <w:sz w:val="26"/>
          <w:szCs w:val="26"/>
          <w:rtl/>
        </w:rPr>
        <w:t>-</w:t>
      </w:r>
      <w:r w:rsidRPr="00636990">
        <w:rPr>
          <w:rFonts w:ascii="Simplified Arabic" w:eastAsia="Simplified Arabic" w:hAnsi="Simplified Arabic" w:cs="Simplified Arabic" w:hint="cs"/>
          <w:color w:val="000000" w:themeColor="text1"/>
          <w:sz w:val="26"/>
          <w:szCs w:val="26"/>
          <w:lang w:val="en-GB"/>
        </w:rPr>
        <w:t>2025</w:t>
      </w:r>
      <w:r w:rsidRPr="00636990">
        <w:rPr>
          <w:rFonts w:ascii="Simplified Arabic" w:eastAsia="Simplified Arabic" w:hAnsi="Simplified Arabic" w:cs="Simplified Arabic" w:hint="cs"/>
          <w:color w:val="000000" w:themeColor="text1"/>
          <w:sz w:val="26"/>
          <w:szCs w:val="26"/>
          <w:rtl/>
        </w:rPr>
        <w:t xml:space="preserve">. </w:t>
      </w:r>
    </w:p>
    <w:p w14:paraId="6D39CD01" w14:textId="51BB49A2"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فبعد مراجعات عديدة، وجدت الباحثة العديد من الدراسات بعضها يدعم أو فيه تشابه معين مع دراستها الحالية، وهنا تعرض الباحثة دراسة (</w:t>
      </w:r>
      <w:proofErr w:type="spellStart"/>
      <w:r w:rsidRPr="00636990">
        <w:rPr>
          <w:rFonts w:ascii="Simplified Arabic" w:eastAsia="Simplified Arabic" w:hAnsi="Simplified Arabic" w:cs="Simplified Arabic" w:hint="cs"/>
          <w:color w:val="000000" w:themeColor="text1"/>
          <w:sz w:val="26"/>
          <w:szCs w:val="26"/>
          <w:lang w:val="en-GB"/>
        </w:rPr>
        <w:t>Schimmelpfennig</w:t>
      </w:r>
      <w:proofErr w:type="spellEnd"/>
      <w:r w:rsidRPr="00636990">
        <w:rPr>
          <w:rFonts w:ascii="Simplified Arabic" w:eastAsia="Simplified Arabic" w:hAnsi="Simplified Arabic" w:cs="Simplified Arabic" w:hint="cs"/>
          <w:color w:val="000000" w:themeColor="text1"/>
          <w:sz w:val="26"/>
          <w:szCs w:val="26"/>
        </w:rPr>
        <w:t xml:space="preserve"> (</w:t>
      </w:r>
      <w:r w:rsidRPr="00636990">
        <w:rPr>
          <w:rFonts w:ascii="Simplified Arabic" w:eastAsia="Simplified Arabic" w:hAnsi="Simplified Arabic" w:cs="Simplified Arabic" w:hint="cs"/>
          <w:color w:val="000000" w:themeColor="text1"/>
          <w:sz w:val="26"/>
          <w:szCs w:val="26"/>
          <w:lang w:val="en-GB"/>
        </w:rPr>
        <w:t>2025</w:t>
      </w:r>
      <w:r w:rsidRPr="00636990">
        <w:rPr>
          <w:rFonts w:ascii="Simplified Arabic" w:eastAsia="Simplified Arabic" w:hAnsi="Simplified Arabic" w:cs="Simplified Arabic" w:hint="cs"/>
          <w:color w:val="000000" w:themeColor="text1"/>
          <w:sz w:val="26"/>
          <w:szCs w:val="26"/>
          <w:rtl/>
        </w:rPr>
        <w:t xml:space="preserve"> التي تبحث في تأثير العلاقة بين الطلبة والمعلمين على دافعية التحصيل والمثابرة والمتابعة لدى طلبة المدارس الثانوية الألمانية ذات المسارات التعليمية المرتفعة الأداء. تركزت هذه الدراسة في عينة والتي تضمنت </w:t>
      </w:r>
      <w:r w:rsidRPr="00636990">
        <w:rPr>
          <w:rFonts w:ascii="Simplified Arabic" w:eastAsia="Simplified Arabic" w:hAnsi="Simplified Arabic" w:cs="Simplified Arabic" w:hint="cs"/>
          <w:color w:val="000000" w:themeColor="text1"/>
          <w:sz w:val="26"/>
          <w:szCs w:val="26"/>
          <w:lang w:val="en-GB"/>
        </w:rPr>
        <w:t>779</w:t>
      </w:r>
      <w:r w:rsidRPr="00636990">
        <w:rPr>
          <w:rFonts w:ascii="Simplified Arabic" w:eastAsia="Simplified Arabic" w:hAnsi="Simplified Arabic" w:cs="Simplified Arabic" w:hint="cs"/>
          <w:color w:val="000000" w:themeColor="text1"/>
          <w:sz w:val="26"/>
          <w:szCs w:val="26"/>
          <w:rtl/>
        </w:rPr>
        <w:t xml:space="preserve"> طالبًا من </w:t>
      </w:r>
      <w:r w:rsidRPr="00636990">
        <w:rPr>
          <w:rFonts w:ascii="Simplified Arabic" w:eastAsia="Simplified Arabic" w:hAnsi="Simplified Arabic" w:cs="Simplified Arabic" w:hint="cs"/>
          <w:color w:val="000000" w:themeColor="text1"/>
          <w:sz w:val="26"/>
          <w:szCs w:val="26"/>
          <w:lang w:val="en-GB"/>
        </w:rPr>
        <w:t>13</w:t>
      </w:r>
      <w:r w:rsidRPr="00636990">
        <w:rPr>
          <w:rFonts w:ascii="Simplified Arabic" w:eastAsia="Simplified Arabic" w:hAnsi="Simplified Arabic" w:cs="Simplified Arabic" w:hint="cs"/>
          <w:color w:val="000000" w:themeColor="text1"/>
          <w:sz w:val="26"/>
          <w:szCs w:val="26"/>
          <w:rtl/>
        </w:rPr>
        <w:t xml:space="preserve"> مدرسة ثانوية، وتم جمع البيانات عبر نموذج التغير الكامن (</w:t>
      </w:r>
      <w:r w:rsidRPr="00636990">
        <w:rPr>
          <w:rFonts w:ascii="Simplified Arabic" w:eastAsia="Simplified Arabic" w:hAnsi="Simplified Arabic" w:cs="Simplified Arabic" w:hint="cs"/>
          <w:color w:val="000000" w:themeColor="text1"/>
          <w:sz w:val="26"/>
          <w:szCs w:val="26"/>
          <w:lang w:val="en-GB"/>
        </w:rPr>
        <w:t>Latent Change Model</w:t>
      </w:r>
      <w:r w:rsidRPr="00636990">
        <w:rPr>
          <w:rFonts w:ascii="Simplified Arabic" w:eastAsia="Simplified Arabic" w:hAnsi="Simplified Arabic" w:cs="Simplified Arabic" w:hint="cs"/>
          <w:color w:val="000000" w:themeColor="text1"/>
          <w:sz w:val="26"/>
          <w:szCs w:val="26"/>
          <w:rtl/>
        </w:rPr>
        <w:t xml:space="preserve">). وكانت أبرز النتائج لهذه الدراسة:  </w:t>
      </w:r>
    </w:p>
    <w:p w14:paraId="1ABE7BAB" w14:textId="3684E3B8"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هناك تأثير إيجابي قصير الأمد للعلاقة بين الطلبة والمعلمين على دافعية التحصيل والاستمرارية في المثابرة لدى الطلبة. </w:t>
      </w:r>
    </w:p>
    <w:p w14:paraId="48BD479C" w14:textId="501C781C"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لم تبرز إثباتات حول تأثير للمدى الطويل في الثانوية لهذه العلاقة على تغيير الأداء الأكاديمي أو المثابرة لدى الطلبة. </w:t>
      </w:r>
    </w:p>
    <w:p w14:paraId="0D51BA1F" w14:textId="67F9DF48"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الأداء الأكاديمي السابق في المرحلة الإعدادية كان العامل الأكثر تأثيرًا في استمرارية وتشكيل دافعية التحصيل في المستقبل.</w:t>
      </w:r>
    </w:p>
    <w:p w14:paraId="630B1A0A" w14:textId="4E506109"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وبما يتعلق بالدراسة الحالية، تلاحظ الباحثة أن دراسة (</w:t>
      </w:r>
      <w:proofErr w:type="spellStart"/>
      <w:r w:rsidRPr="00636990">
        <w:rPr>
          <w:rFonts w:ascii="Simplified Arabic" w:eastAsia="Simplified Arabic" w:hAnsi="Simplified Arabic" w:cs="Simplified Arabic" w:hint="cs"/>
          <w:color w:val="000000" w:themeColor="text1"/>
          <w:sz w:val="26"/>
          <w:szCs w:val="26"/>
          <w:lang w:val="en-GB"/>
        </w:rPr>
        <w:t>Schimmel</w:t>
      </w:r>
      <w:proofErr w:type="spellEnd"/>
      <w:r w:rsidRPr="00636990">
        <w:rPr>
          <w:rFonts w:ascii="Simplified Arabic" w:eastAsia="Simplified Arabic" w:hAnsi="Simplified Arabic" w:cs="Simplified Arabic" w:hint="cs"/>
          <w:color w:val="000000" w:themeColor="text1"/>
          <w:sz w:val="26"/>
          <w:szCs w:val="26"/>
          <w:lang w:val="en-GB"/>
        </w:rPr>
        <w:t xml:space="preserve"> pfennig (2025</w:t>
      </w:r>
      <w:r w:rsidRPr="00636990">
        <w:rPr>
          <w:rFonts w:ascii="Simplified Arabic" w:eastAsia="Simplified Arabic" w:hAnsi="Simplified Arabic" w:cs="Simplified Arabic" w:hint="cs"/>
          <w:color w:val="000000" w:themeColor="text1"/>
          <w:sz w:val="26"/>
          <w:szCs w:val="26"/>
          <w:rtl/>
        </w:rPr>
        <w:t xml:space="preserve"> تُبرز أن العلاقة العاطفية بين الطلبة والمعلمين لا تكفي وحدها لتُسهم في تحقيق تحسن في تحصيل الطلبة ودافعيتهم للمدى الطويل، وهذه النتائج تختلف عن فرضية الباحثة في مُقترح البحث الحالي بأن الدعم النفسي له الفاعلية الأهم لتعزيز التحصيل والانضباط لدى الطلبة ذوي صعوبات التعلم.</w:t>
      </w:r>
    </w:p>
    <w:p w14:paraId="21B9F1DC" w14:textId="2D542EC6"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lastRenderedPageBreak/>
        <w:t xml:space="preserve"> كذلك، إن دراسة (</w:t>
      </w:r>
      <w:r w:rsidRPr="00636990">
        <w:rPr>
          <w:rFonts w:ascii="Simplified Arabic" w:eastAsia="Simplified Arabic" w:hAnsi="Simplified Arabic" w:cs="Simplified Arabic" w:hint="cs"/>
          <w:color w:val="000000" w:themeColor="text1"/>
          <w:sz w:val="26"/>
          <w:szCs w:val="26"/>
          <w:lang w:val="en-GB"/>
        </w:rPr>
        <w:t>2024</w:t>
      </w:r>
      <w:r w:rsidRPr="00636990">
        <w:rPr>
          <w:rFonts w:ascii="Simplified Arabic" w:eastAsia="Simplified Arabic" w:hAnsi="Simplified Arabic" w:cs="Simplified Arabic" w:hint="cs"/>
          <w:color w:val="000000" w:themeColor="text1"/>
          <w:sz w:val="26"/>
          <w:szCs w:val="26"/>
          <w:rtl/>
        </w:rPr>
        <w:t xml:space="preserve">) </w:t>
      </w:r>
      <w:proofErr w:type="spellStart"/>
      <w:r w:rsidRPr="00636990">
        <w:rPr>
          <w:rFonts w:ascii="Simplified Arabic" w:eastAsia="Simplified Arabic" w:hAnsi="Simplified Arabic" w:cs="Simplified Arabic" w:hint="cs"/>
          <w:color w:val="000000" w:themeColor="text1"/>
          <w:sz w:val="26"/>
          <w:szCs w:val="26"/>
          <w:lang w:val="en-GB"/>
        </w:rPr>
        <w:t>Yulianti</w:t>
      </w:r>
      <w:proofErr w:type="spellEnd"/>
      <w:r w:rsidRPr="00636990">
        <w:rPr>
          <w:rFonts w:ascii="Simplified Arabic" w:eastAsia="Simplified Arabic" w:hAnsi="Simplified Arabic" w:cs="Simplified Arabic" w:hint="cs"/>
          <w:color w:val="000000" w:themeColor="text1"/>
          <w:sz w:val="26"/>
          <w:szCs w:val="26"/>
          <w:lang w:val="en-GB"/>
        </w:rPr>
        <w:t xml:space="preserve"> et al</w:t>
      </w:r>
      <w:r w:rsidRPr="00636990">
        <w:rPr>
          <w:rFonts w:ascii="Simplified Arabic" w:eastAsia="Simplified Arabic" w:hAnsi="Simplified Arabic" w:cs="Simplified Arabic" w:hint="cs"/>
          <w:color w:val="000000" w:themeColor="text1"/>
          <w:sz w:val="26"/>
          <w:szCs w:val="26"/>
          <w:rtl/>
        </w:rPr>
        <w:t xml:space="preserve"> تتناول دور الإرشاد النفسي والتربوي في تحسين تحصيل الطلبة وسلوكهم المدرسي، وخاصة الذين يعانون من ضعف التركيز والسلوكيات السلبية. تركزت هذه الدراسة على تحليل تأثير الجلسات الإرشادية الفردية والجماعية على الطلبة، مع تقييم تأثيرها على التحصيل الدراسي والانضباط، وأهم النتائج التي برزت: </w:t>
      </w:r>
    </w:p>
    <w:p w14:paraId="7A4ACC1C" w14:textId="7B9C3CDC"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وجود علاقة قوية بين التوجيه النفسي والمتابعة وتقليل مشاكل التعلم والانضباط لدى الطلبة. </w:t>
      </w:r>
    </w:p>
    <w:p w14:paraId="79CBE2E7" w14:textId="00751123"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الطلبة الذين شاركوا ضمن جلسات إرشادية منتظمة أظهروا تحسنًا أكاديميًا وسلوكيًا ملحوظًا عند الطلبة. </w:t>
      </w:r>
    </w:p>
    <w:p w14:paraId="3E18DD50" w14:textId="15CB90CE"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برز أن الدعم النفسي أسهم في تقليل وانخفاض القلق وزيادة الانضباط عند الطلبة.</w:t>
      </w:r>
    </w:p>
    <w:p w14:paraId="6BB21A38" w14:textId="6DEA888B"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تلاحظ الباحثة أن دراسة (</w:t>
      </w:r>
      <w:r w:rsidRPr="00636990">
        <w:rPr>
          <w:rFonts w:ascii="Simplified Arabic" w:eastAsia="Simplified Arabic" w:hAnsi="Simplified Arabic" w:cs="Simplified Arabic" w:hint="cs"/>
          <w:color w:val="000000" w:themeColor="text1"/>
          <w:sz w:val="26"/>
          <w:szCs w:val="26"/>
          <w:lang w:val="en-GB"/>
        </w:rPr>
        <w:t>2024</w:t>
      </w:r>
      <w:r w:rsidRPr="00636990">
        <w:rPr>
          <w:rFonts w:ascii="Simplified Arabic" w:eastAsia="Simplified Arabic" w:hAnsi="Simplified Arabic" w:cs="Simplified Arabic" w:hint="cs"/>
          <w:color w:val="000000" w:themeColor="text1"/>
          <w:sz w:val="26"/>
          <w:szCs w:val="26"/>
          <w:rtl/>
        </w:rPr>
        <w:t xml:space="preserve">) </w:t>
      </w:r>
      <w:proofErr w:type="spellStart"/>
      <w:r w:rsidRPr="00636990">
        <w:rPr>
          <w:rFonts w:ascii="Simplified Arabic" w:eastAsia="Simplified Arabic" w:hAnsi="Simplified Arabic" w:cs="Simplified Arabic" w:hint="cs"/>
          <w:color w:val="000000" w:themeColor="text1"/>
          <w:sz w:val="26"/>
          <w:szCs w:val="26"/>
          <w:lang w:val="en-GB"/>
        </w:rPr>
        <w:t>Yulianti</w:t>
      </w:r>
      <w:proofErr w:type="spellEnd"/>
      <w:r w:rsidRPr="00636990">
        <w:rPr>
          <w:rFonts w:ascii="Simplified Arabic" w:eastAsia="Simplified Arabic" w:hAnsi="Simplified Arabic" w:cs="Simplified Arabic" w:hint="cs"/>
          <w:color w:val="000000" w:themeColor="text1"/>
          <w:sz w:val="26"/>
          <w:szCs w:val="26"/>
          <w:lang w:val="en-GB"/>
        </w:rPr>
        <w:t xml:space="preserve"> et al</w:t>
      </w:r>
      <w:r w:rsidRPr="00636990">
        <w:rPr>
          <w:rFonts w:ascii="Simplified Arabic" w:eastAsia="Simplified Arabic" w:hAnsi="Simplified Arabic" w:cs="Simplified Arabic" w:hint="cs"/>
          <w:color w:val="000000" w:themeColor="text1"/>
          <w:sz w:val="26"/>
          <w:szCs w:val="26"/>
          <w:rtl/>
        </w:rPr>
        <w:t xml:space="preserve"> تماشى مع اقتراحها بأن دعم المعلمين النفسي للطلبة قد يكون عاملاً حيوياً في تحسين تحصيلهم وانضباطهم السلوكي، خاصة عند تصميمه وإجراءه بشكل منهجي منظم ومستمر.</w:t>
      </w:r>
    </w:p>
    <w:p w14:paraId="66A9D707" w14:textId="06551F0E"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بالإضافة إلى ذلك، دراسة </w:t>
      </w:r>
      <w:proofErr w:type="spellStart"/>
      <w:r w:rsidRPr="00636990">
        <w:rPr>
          <w:rFonts w:ascii="Simplified Arabic" w:eastAsia="Simplified Arabic" w:hAnsi="Simplified Arabic" w:cs="Simplified Arabic" w:hint="cs"/>
          <w:color w:val="000000" w:themeColor="text1"/>
          <w:sz w:val="26"/>
          <w:szCs w:val="26"/>
          <w:lang w:val="en-GB"/>
        </w:rPr>
        <w:t>Gokul</w:t>
      </w:r>
      <w:proofErr w:type="spellEnd"/>
      <w:r w:rsidRPr="00636990">
        <w:rPr>
          <w:rFonts w:ascii="Simplified Arabic" w:eastAsia="Simplified Arabic" w:hAnsi="Simplified Arabic" w:cs="Simplified Arabic" w:hint="cs"/>
          <w:color w:val="000000" w:themeColor="text1"/>
          <w:sz w:val="26"/>
          <w:szCs w:val="26"/>
        </w:rPr>
        <w:t xml:space="preserve"> (</w:t>
      </w:r>
      <w:r w:rsidRPr="00636990">
        <w:rPr>
          <w:rFonts w:ascii="Simplified Arabic" w:eastAsia="Simplified Arabic" w:hAnsi="Simplified Arabic" w:cs="Simplified Arabic" w:hint="cs"/>
          <w:color w:val="000000" w:themeColor="text1"/>
          <w:sz w:val="26"/>
          <w:szCs w:val="26"/>
          <w:lang w:val="en-GB"/>
        </w:rPr>
        <w:t>2023</w:t>
      </w:r>
      <w:r w:rsidRPr="00636990">
        <w:rPr>
          <w:rFonts w:ascii="Simplified Arabic" w:eastAsia="Simplified Arabic" w:hAnsi="Simplified Arabic" w:cs="Simplified Arabic" w:hint="cs"/>
          <w:color w:val="000000" w:themeColor="text1"/>
          <w:sz w:val="26"/>
          <w:szCs w:val="26"/>
          <w:rtl/>
        </w:rPr>
        <w:t xml:space="preserve">) التي ناقشت دور الإرشاد النفسي والتوجيه التربوي داخل البيئات الصفية الدامجة، مع التركيز على دعم الطلبة ذوي الاحتياجات الخاصة. حيث أجريت من خلال تحليل تأثير الإرشاد الفردي على تعزيز التفاعل الاجتماعي والتحصيل الأكاديمي لدى الطلبة. وأهم نتائجها كانت: </w:t>
      </w:r>
    </w:p>
    <w:p w14:paraId="69121E37" w14:textId="53E7C5E3"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الإرشاد الفردي للطلبة يُسهم في تحسين التفاعل الاجتماعي والانضباط لديهم. </w:t>
      </w:r>
    </w:p>
    <w:p w14:paraId="2CD5E410" w14:textId="7DBEC8B0"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البيئة الصفية الآمنة والتوجيه المناسب يُساعدان الطلبة ذوي الاحتياجات الخاصة على تحسين أدائهم الأكاديمي. </w:t>
      </w:r>
    </w:p>
    <w:p w14:paraId="40F6FD7B" w14:textId="1F0E6B96"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التعليم الدامج يحتاج إلى دعم نفسي وتربوي ممنهج ومنظم لضمان نتائجه الإيجابية.</w:t>
      </w:r>
    </w:p>
    <w:p w14:paraId="6B7032EB" w14:textId="259CCA25"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يبدو للباحثة أن هذه النتائج تُعزز فكرة دراستها بأنه لكيفية تهيئة بيئة صفية داعمة نفسيًا قد يؤدي إلى تأثير إيجابي ويُسهم في تمكين الطلبة ذوي صعوبات التعلم من تحقيق تقدم أكاديمي وسلوكي.</w:t>
      </w:r>
    </w:p>
    <w:p w14:paraId="6ADE1D88" w14:textId="70829745"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كذلك تناولت الباحثة دراسة </w:t>
      </w:r>
      <w:proofErr w:type="spellStart"/>
      <w:r w:rsidRPr="00636990">
        <w:rPr>
          <w:rFonts w:ascii="Simplified Arabic" w:eastAsia="Simplified Arabic" w:hAnsi="Simplified Arabic" w:cs="Simplified Arabic" w:hint="cs"/>
          <w:color w:val="000000" w:themeColor="text1"/>
          <w:sz w:val="26"/>
          <w:szCs w:val="26"/>
          <w:rtl/>
        </w:rPr>
        <w:t>بوشريط</w:t>
      </w:r>
      <w:proofErr w:type="spellEnd"/>
      <w:r w:rsidRPr="00636990">
        <w:rPr>
          <w:rFonts w:ascii="Simplified Arabic" w:eastAsia="Simplified Arabic" w:hAnsi="Simplified Arabic" w:cs="Simplified Arabic" w:hint="cs"/>
          <w:color w:val="000000" w:themeColor="text1"/>
          <w:sz w:val="26"/>
          <w:szCs w:val="26"/>
          <w:rtl/>
        </w:rPr>
        <w:t xml:space="preserve"> نورية (</w:t>
      </w:r>
      <w:r w:rsidRPr="00636990">
        <w:rPr>
          <w:rFonts w:ascii="Simplified Arabic" w:eastAsia="Simplified Arabic" w:hAnsi="Simplified Arabic" w:cs="Simplified Arabic" w:hint="cs"/>
          <w:color w:val="000000" w:themeColor="text1"/>
          <w:sz w:val="26"/>
          <w:szCs w:val="26"/>
        </w:rPr>
        <w:t>2023</w:t>
      </w:r>
      <w:r w:rsidRPr="00636990">
        <w:rPr>
          <w:rFonts w:ascii="Simplified Arabic" w:eastAsia="Simplified Arabic" w:hAnsi="Simplified Arabic" w:cs="Simplified Arabic" w:hint="cs"/>
          <w:color w:val="000000" w:themeColor="text1"/>
          <w:sz w:val="26"/>
          <w:szCs w:val="26"/>
          <w:rtl/>
        </w:rPr>
        <w:t xml:space="preserve">) والتي بحثت موضوع التوافق النفسي وعلاقته بالتحصيل الدراسي لطلبة الماستر في كلية العلوم الاجتماعية في جامعة </w:t>
      </w:r>
      <w:proofErr w:type="spellStart"/>
      <w:r w:rsidRPr="00636990">
        <w:rPr>
          <w:rFonts w:ascii="Simplified Arabic" w:eastAsia="Simplified Arabic" w:hAnsi="Simplified Arabic" w:cs="Simplified Arabic" w:hint="cs"/>
          <w:color w:val="000000" w:themeColor="text1"/>
          <w:sz w:val="26"/>
          <w:szCs w:val="26"/>
          <w:rtl/>
        </w:rPr>
        <w:t>إبن</w:t>
      </w:r>
      <w:proofErr w:type="spellEnd"/>
      <w:r w:rsidRPr="00636990">
        <w:rPr>
          <w:rFonts w:ascii="Simplified Arabic" w:eastAsia="Simplified Arabic" w:hAnsi="Simplified Arabic" w:cs="Simplified Arabic" w:hint="cs"/>
          <w:color w:val="000000" w:themeColor="text1"/>
          <w:sz w:val="26"/>
          <w:szCs w:val="26"/>
          <w:rtl/>
        </w:rPr>
        <w:t xml:space="preserve"> خلدون تيارت. حيث استُخدم المنهج الوصفي على عينة من طلبة الكلية ذكور وإناث. وفي النتائج عُرض أن التوافق النفسي المتوازن يرتبط بتحصيل أعلى وسلوك انضباطي أفضل.  </w:t>
      </w:r>
    </w:p>
    <w:p w14:paraId="0EE1B65C" w14:textId="2D90207E"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وقد لاحظت الباحثة أن نتائج هذه الدراسة المذكورة تتماشى مع بحثها المُقترح حول فاعلية الدعم النفسي الذي يقدمه المعلمون في تحسين التحصيل الأكاديمي والسلوك الانضباطي لدى طلبة صف العاشر ذوي صعوبات التعلم.</w:t>
      </w:r>
    </w:p>
    <w:p w14:paraId="69BE3CA7" w14:textId="4A737AE9"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lastRenderedPageBreak/>
        <w:t>إن دراسة (</w:t>
      </w:r>
      <w:r w:rsidRPr="00636990">
        <w:rPr>
          <w:rFonts w:ascii="Simplified Arabic" w:eastAsia="Simplified Arabic" w:hAnsi="Simplified Arabic" w:cs="Simplified Arabic" w:hint="cs"/>
          <w:color w:val="000000" w:themeColor="text1"/>
          <w:sz w:val="26"/>
          <w:szCs w:val="26"/>
          <w:lang w:val="en-GB"/>
        </w:rPr>
        <w:t>2022</w:t>
      </w:r>
      <w:r w:rsidRPr="00636990">
        <w:rPr>
          <w:rFonts w:ascii="Simplified Arabic" w:eastAsia="Simplified Arabic" w:hAnsi="Simplified Arabic" w:cs="Simplified Arabic" w:hint="cs"/>
          <w:color w:val="000000" w:themeColor="text1"/>
          <w:sz w:val="26"/>
          <w:szCs w:val="26"/>
          <w:rtl/>
        </w:rPr>
        <w:t xml:space="preserve">) </w:t>
      </w:r>
      <w:r w:rsidRPr="00636990">
        <w:rPr>
          <w:rFonts w:ascii="Simplified Arabic" w:eastAsia="Simplified Arabic" w:hAnsi="Simplified Arabic" w:cs="Simplified Arabic" w:hint="cs"/>
          <w:color w:val="000000" w:themeColor="text1"/>
          <w:sz w:val="26"/>
          <w:szCs w:val="26"/>
          <w:lang w:val="en-GB"/>
        </w:rPr>
        <w:t>Stephenson et al</w:t>
      </w:r>
      <w:r w:rsidRPr="00636990">
        <w:rPr>
          <w:rFonts w:ascii="Simplified Arabic" w:eastAsia="Simplified Arabic" w:hAnsi="Simplified Arabic" w:cs="Simplified Arabic" w:hint="cs"/>
          <w:color w:val="000000" w:themeColor="text1"/>
          <w:sz w:val="26"/>
          <w:szCs w:val="26"/>
          <w:rtl/>
        </w:rPr>
        <w:t xml:space="preserve"> أيضا تعرض تحليلاً لدور فِرق الدعم المدرسي ومعلمي الدعم التعليمي في مساعدة الطلبة ذوي الإعاقة على الاندماج الأكاديمي والسلوكي في المدارس الأسترالية. حيث كانت هذه الدراسة نوعية شملت </w:t>
      </w:r>
      <w:r w:rsidRPr="00636990">
        <w:rPr>
          <w:rFonts w:ascii="Simplified Arabic" w:eastAsia="Simplified Arabic" w:hAnsi="Simplified Arabic" w:cs="Simplified Arabic" w:hint="cs"/>
          <w:color w:val="000000" w:themeColor="text1"/>
          <w:sz w:val="26"/>
          <w:szCs w:val="26"/>
          <w:lang w:val="en-GB"/>
        </w:rPr>
        <w:t>22</w:t>
      </w:r>
      <w:r w:rsidRPr="00636990">
        <w:rPr>
          <w:rFonts w:ascii="Simplified Arabic" w:eastAsia="Simplified Arabic" w:hAnsi="Simplified Arabic" w:cs="Simplified Arabic" w:hint="cs"/>
          <w:color w:val="000000" w:themeColor="text1"/>
          <w:sz w:val="26"/>
          <w:szCs w:val="26"/>
          <w:rtl/>
        </w:rPr>
        <w:t xml:space="preserve"> مدرسة، وتم جمع البيانات من خلال مقابلات مع </w:t>
      </w:r>
      <w:r w:rsidRPr="00636990">
        <w:rPr>
          <w:rFonts w:ascii="Simplified Arabic" w:eastAsia="Simplified Arabic" w:hAnsi="Simplified Arabic" w:cs="Simplified Arabic" w:hint="cs"/>
          <w:color w:val="000000" w:themeColor="text1"/>
          <w:sz w:val="26"/>
          <w:szCs w:val="26"/>
          <w:lang w:val="en-GB"/>
        </w:rPr>
        <w:t>107</w:t>
      </w:r>
      <w:r w:rsidRPr="00636990">
        <w:rPr>
          <w:rFonts w:ascii="Simplified Arabic" w:eastAsia="Simplified Arabic" w:hAnsi="Simplified Arabic" w:cs="Simplified Arabic" w:hint="cs"/>
          <w:color w:val="000000" w:themeColor="text1"/>
          <w:sz w:val="26"/>
          <w:szCs w:val="26"/>
          <w:rtl/>
        </w:rPr>
        <w:t xml:space="preserve"> مشاركًا. وتوصلت إلى النتائج التالية: </w:t>
      </w:r>
    </w:p>
    <w:p w14:paraId="43BDBE7B" w14:textId="76A77516"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وجدت فجوة بين السياسات </w:t>
      </w:r>
      <w:proofErr w:type="spellStart"/>
      <w:r w:rsidRPr="00636990">
        <w:rPr>
          <w:rFonts w:ascii="Simplified Arabic" w:eastAsia="Simplified Arabic" w:hAnsi="Simplified Arabic" w:cs="Simplified Arabic" w:hint="cs"/>
          <w:color w:val="000000" w:themeColor="text1"/>
          <w:sz w:val="26"/>
          <w:szCs w:val="26"/>
          <w:rtl/>
        </w:rPr>
        <w:t>الموصى</w:t>
      </w:r>
      <w:proofErr w:type="spellEnd"/>
      <w:r w:rsidRPr="00636990">
        <w:rPr>
          <w:rFonts w:ascii="Simplified Arabic" w:eastAsia="Simplified Arabic" w:hAnsi="Simplified Arabic" w:cs="Simplified Arabic" w:hint="cs"/>
          <w:color w:val="000000" w:themeColor="text1"/>
          <w:sz w:val="26"/>
          <w:szCs w:val="26"/>
          <w:rtl/>
        </w:rPr>
        <w:t xml:space="preserve"> بها لدعم الطلبة والتطبيق الفعلي لها في المدارس. </w:t>
      </w:r>
    </w:p>
    <w:p w14:paraId="339B655D" w14:textId="33F930EB"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أن التدريب المتخصص للمعلمين يُساعدهم في تقديم دعم أكثر فعالية للطلبة ذوي صعوبات التعلم. </w:t>
      </w:r>
    </w:p>
    <w:p w14:paraId="25C6FEC2" w14:textId="6E247660"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أن التعاون بين فِرق الدعم والمعلمين يُسهم في تحسين أداء الطلبة وسلوكهم.</w:t>
      </w:r>
      <w:r w:rsidR="5158E8DD" w:rsidRPr="00636990">
        <w:rPr>
          <w:rFonts w:ascii="Simplified Arabic" w:eastAsia="Simplified Arabic" w:hAnsi="Simplified Arabic" w:cs="Simplified Arabic" w:hint="cs"/>
          <w:color w:val="000000" w:themeColor="text1"/>
          <w:sz w:val="26"/>
          <w:szCs w:val="26"/>
          <w:rtl/>
        </w:rPr>
        <w:t xml:space="preserve"> </w:t>
      </w:r>
      <w:r w:rsidRPr="00636990">
        <w:rPr>
          <w:rFonts w:ascii="Simplified Arabic" w:eastAsia="Simplified Arabic" w:hAnsi="Simplified Arabic" w:cs="Simplified Arabic" w:hint="cs"/>
          <w:color w:val="000000" w:themeColor="text1"/>
          <w:sz w:val="26"/>
          <w:szCs w:val="26"/>
          <w:rtl/>
        </w:rPr>
        <w:t xml:space="preserve">أيضًا في هذه الدراسة </w:t>
      </w:r>
      <w:r w:rsidRPr="00636990">
        <w:rPr>
          <w:rFonts w:ascii="Simplified Arabic" w:eastAsia="Simplified Arabic" w:hAnsi="Simplified Arabic" w:cs="Simplified Arabic" w:hint="cs"/>
          <w:color w:val="000000" w:themeColor="text1"/>
          <w:sz w:val="26"/>
          <w:szCs w:val="26"/>
          <w:lang w:val="en-GB"/>
        </w:rPr>
        <w:t>Stephenson et al</w:t>
      </w:r>
      <w:r w:rsidRPr="00636990">
        <w:rPr>
          <w:rFonts w:ascii="Simplified Arabic" w:eastAsia="Simplified Arabic" w:hAnsi="Simplified Arabic" w:cs="Simplified Arabic" w:hint="cs"/>
          <w:color w:val="000000" w:themeColor="text1"/>
          <w:sz w:val="26"/>
          <w:szCs w:val="26"/>
          <w:rtl/>
        </w:rPr>
        <w:t>. (</w:t>
      </w:r>
      <w:r w:rsidRPr="00636990">
        <w:rPr>
          <w:rFonts w:ascii="Simplified Arabic" w:eastAsia="Simplified Arabic" w:hAnsi="Simplified Arabic" w:cs="Simplified Arabic" w:hint="cs"/>
          <w:color w:val="000000" w:themeColor="text1"/>
          <w:sz w:val="26"/>
          <w:szCs w:val="26"/>
          <w:lang w:val="en-GB"/>
        </w:rPr>
        <w:t>2022</w:t>
      </w:r>
      <w:r w:rsidRPr="00636990">
        <w:rPr>
          <w:rFonts w:ascii="Simplified Arabic" w:eastAsia="Simplified Arabic" w:hAnsi="Simplified Arabic" w:cs="Simplified Arabic" w:hint="cs"/>
          <w:color w:val="000000" w:themeColor="text1"/>
          <w:sz w:val="26"/>
          <w:szCs w:val="26"/>
          <w:rtl/>
        </w:rPr>
        <w:t>) لاحظت الباحثة توافق مع أحد أهداف دراستها حول تصميم دليل إرشادي يُساعد المعلمين على تقديم الدعم الفعّال لطلبة العاشر ذوي صعوبات التعلم. وهذا يُعزز فكرتها واقتراحها بخصوص أهمية وضرورة توفير تدريب متخصص للمعلمين لتحسين استراتيجيات الدعم النفسي.</w:t>
      </w:r>
    </w:p>
    <w:p w14:paraId="3D68BFD3" w14:textId="1326D185"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وكذلك، تناولت دراسة الباحثين خالد محمد </w:t>
      </w:r>
      <w:proofErr w:type="spellStart"/>
      <w:r w:rsidRPr="00636990">
        <w:rPr>
          <w:rFonts w:ascii="Simplified Arabic" w:eastAsia="Simplified Arabic" w:hAnsi="Simplified Arabic" w:cs="Simplified Arabic" w:hint="cs"/>
          <w:color w:val="000000" w:themeColor="text1"/>
          <w:sz w:val="26"/>
          <w:szCs w:val="26"/>
          <w:rtl/>
        </w:rPr>
        <w:t>الحمادين</w:t>
      </w:r>
      <w:proofErr w:type="spellEnd"/>
      <w:r w:rsidRPr="00636990">
        <w:rPr>
          <w:rFonts w:ascii="Simplified Arabic" w:eastAsia="Simplified Arabic" w:hAnsi="Simplified Arabic" w:cs="Simplified Arabic" w:hint="cs"/>
          <w:color w:val="000000" w:themeColor="text1"/>
          <w:sz w:val="26"/>
          <w:szCs w:val="26"/>
          <w:rtl/>
        </w:rPr>
        <w:t>، سناء كاسب عواد الرقاد ورغدة يوسف ساري المساعفة (</w:t>
      </w:r>
      <w:r w:rsidRPr="00636990">
        <w:rPr>
          <w:rFonts w:ascii="Simplified Arabic" w:eastAsia="Simplified Arabic" w:hAnsi="Simplified Arabic" w:cs="Simplified Arabic" w:hint="cs"/>
          <w:color w:val="000000" w:themeColor="text1"/>
          <w:sz w:val="26"/>
          <w:szCs w:val="26"/>
          <w:lang w:val="en-GB"/>
        </w:rPr>
        <w:t>2020</w:t>
      </w:r>
      <w:r w:rsidRPr="00636990">
        <w:rPr>
          <w:rFonts w:ascii="Simplified Arabic" w:eastAsia="Simplified Arabic" w:hAnsi="Simplified Arabic" w:cs="Simplified Arabic" w:hint="cs"/>
          <w:color w:val="000000" w:themeColor="text1"/>
          <w:sz w:val="26"/>
          <w:szCs w:val="26"/>
          <w:rtl/>
        </w:rPr>
        <w:t xml:space="preserve">) موضوع المساندة الأسرية وعلاقتها بالتحصيل الدراسي لدى طلبة الثانوية العامة في المدارس الحكومية الثانوية الأردنية من وجهة نظر المرشدين والمرشدات الذين يتابعون طلبة الثانوية. وقد استُخدم المنهج الوصفي التحليلي، وأُجريت الدراسة على عينة شملت </w:t>
      </w:r>
      <w:r w:rsidRPr="00636990">
        <w:rPr>
          <w:rFonts w:ascii="Simplified Arabic" w:eastAsia="Simplified Arabic" w:hAnsi="Simplified Arabic" w:cs="Simplified Arabic" w:hint="cs"/>
          <w:color w:val="000000" w:themeColor="text1"/>
          <w:sz w:val="26"/>
          <w:szCs w:val="26"/>
          <w:lang w:val="en-GB"/>
        </w:rPr>
        <w:t>40</w:t>
      </w:r>
      <w:r w:rsidRPr="00636990">
        <w:rPr>
          <w:rFonts w:ascii="Simplified Arabic" w:eastAsia="Simplified Arabic" w:hAnsi="Simplified Arabic" w:cs="Simplified Arabic" w:hint="cs"/>
          <w:color w:val="000000" w:themeColor="text1"/>
          <w:sz w:val="26"/>
          <w:szCs w:val="26"/>
          <w:rtl/>
        </w:rPr>
        <w:t xml:space="preserve"> مرشدة و</w:t>
      </w:r>
      <w:r w:rsidRPr="00636990">
        <w:rPr>
          <w:rFonts w:ascii="Simplified Arabic" w:eastAsia="Simplified Arabic" w:hAnsi="Simplified Arabic" w:cs="Simplified Arabic" w:hint="cs"/>
          <w:color w:val="000000" w:themeColor="text1"/>
          <w:sz w:val="26"/>
          <w:szCs w:val="26"/>
          <w:lang w:val="en-GB"/>
        </w:rPr>
        <w:t>24</w:t>
      </w:r>
      <w:r w:rsidRPr="00636990">
        <w:rPr>
          <w:rFonts w:ascii="Simplified Arabic" w:eastAsia="Simplified Arabic" w:hAnsi="Simplified Arabic" w:cs="Simplified Arabic" w:hint="cs"/>
          <w:color w:val="000000" w:themeColor="text1"/>
          <w:sz w:val="26"/>
          <w:szCs w:val="26"/>
          <w:rtl/>
        </w:rPr>
        <w:t xml:space="preserve"> مرشداً من، وكشفت النتائج أنه توجد علاقة ذات دلالة إحصائية بين المساندة الأسرية والتحصيل الدراسي، فإن الطلبة يتمتعون بالمساندة العائلية، ووجدت فروق ذات دلالة إحصائية في المساندة العائلية بين الجنسين لصالح الإناث. بناءً على هذه النتائج إن الدعم الأسري يعزز الأداء الأكاديمي.</w:t>
      </w:r>
    </w:p>
    <w:p w14:paraId="72EEB24E" w14:textId="5196E6DF"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هنا لاحظت الباحثة أيضاً توافق مع بحثها المُقترح حول فاعلية دعم المعلمين النفسي لطلبة صف العاشر وساندتهم. إلا أنها تختلف بأن الدراسة المذكورة تعرض تأثير مصدر الدعم وهو في هذه الحالة الأهل للطلبة وليس دعم المدرسة أو الأخصائي النفسي. لكن بصورة عامة تُظهر تأثير الدعم النفسي والمساندة الإيجابي.</w:t>
      </w:r>
    </w:p>
    <w:p w14:paraId="031CEA1F" w14:textId="0952D8FA"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أيضًا دراسة </w:t>
      </w:r>
      <w:proofErr w:type="spellStart"/>
      <w:r w:rsidRPr="00636990">
        <w:rPr>
          <w:rFonts w:ascii="Simplified Arabic" w:eastAsia="Calibri" w:hAnsi="Simplified Arabic" w:cs="Simplified Arabic" w:hint="cs"/>
          <w:color w:val="000000" w:themeColor="text1"/>
          <w:sz w:val="26"/>
          <w:szCs w:val="26"/>
          <w:lang w:val="en-GB"/>
        </w:rPr>
        <w:t>Majadley</w:t>
      </w:r>
      <w:proofErr w:type="spellEnd"/>
      <w:r w:rsidRPr="00636990">
        <w:rPr>
          <w:rFonts w:ascii="Simplified Arabic" w:eastAsia="Calibri" w:hAnsi="Simplified Arabic" w:cs="Simplified Arabic" w:hint="cs"/>
          <w:color w:val="000000" w:themeColor="text1"/>
          <w:sz w:val="26"/>
          <w:szCs w:val="26"/>
        </w:rPr>
        <w:t xml:space="preserve"> (</w:t>
      </w:r>
      <w:r w:rsidRPr="00636990">
        <w:rPr>
          <w:rFonts w:ascii="Simplified Arabic" w:eastAsia="Calibri" w:hAnsi="Simplified Arabic" w:cs="Simplified Arabic" w:hint="cs"/>
          <w:color w:val="000000" w:themeColor="text1"/>
          <w:sz w:val="26"/>
          <w:szCs w:val="26"/>
          <w:lang w:val="en-GB"/>
        </w:rPr>
        <w:t>2020</w:t>
      </w:r>
      <w:r w:rsidRPr="00636990">
        <w:rPr>
          <w:rFonts w:ascii="Simplified Arabic" w:eastAsia="Calibri" w:hAnsi="Simplified Arabic" w:cs="Simplified Arabic" w:hint="cs"/>
          <w:color w:val="000000" w:themeColor="text1"/>
          <w:sz w:val="26"/>
          <w:szCs w:val="26"/>
          <w:rtl/>
        </w:rPr>
        <w:t>)</w:t>
      </w:r>
      <w:r w:rsidRPr="00636990">
        <w:rPr>
          <w:rFonts w:ascii="Simplified Arabic" w:eastAsia="Simplified Arabic" w:hAnsi="Simplified Arabic" w:cs="Simplified Arabic" w:hint="cs"/>
          <w:color w:val="000000" w:themeColor="text1"/>
          <w:sz w:val="26"/>
          <w:szCs w:val="26"/>
          <w:rtl/>
        </w:rPr>
        <w:t xml:space="preserve"> تناولت إدماج الطلبة العرب ذوي الإعاقة في النظام التعليمي الإسرائيلي، وسلطت الضوء على التحديات الهيكلية والثقافية التي </w:t>
      </w:r>
      <w:proofErr w:type="spellStart"/>
      <w:r w:rsidRPr="00636990">
        <w:rPr>
          <w:rFonts w:ascii="Simplified Arabic" w:eastAsia="Simplified Arabic" w:hAnsi="Simplified Arabic" w:cs="Simplified Arabic" w:hint="cs"/>
          <w:color w:val="000000" w:themeColor="text1"/>
          <w:sz w:val="26"/>
          <w:szCs w:val="26"/>
          <w:rtl/>
        </w:rPr>
        <w:t>يواجهونها</w:t>
      </w:r>
      <w:proofErr w:type="spellEnd"/>
      <w:r w:rsidRPr="00636990">
        <w:rPr>
          <w:rFonts w:ascii="Simplified Arabic" w:eastAsia="Simplified Arabic" w:hAnsi="Simplified Arabic" w:cs="Simplified Arabic" w:hint="cs"/>
          <w:color w:val="000000" w:themeColor="text1"/>
          <w:sz w:val="26"/>
          <w:szCs w:val="26"/>
          <w:rtl/>
        </w:rPr>
        <w:t xml:space="preserve">. بحيث أن أهم النتائج: </w:t>
      </w:r>
    </w:p>
    <w:p w14:paraId="4B88E8C5" w14:textId="39E55A4D"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ضعف الموارد التعليمية وخدمات الدمج للطلبة العرب ذوي الإعاقات مقارنة بالطلبة في المدارس اليهودية. </w:t>
      </w:r>
    </w:p>
    <w:p w14:paraId="6D4D8ADC" w14:textId="598E5D1C"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نقص برامج التدريب للمعلمين العرب في مجال التربية الخاصة. </w:t>
      </w:r>
    </w:p>
    <w:p w14:paraId="381DE770" w14:textId="7B37F0D8"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غياب الدعم المجتمعي الفعّال للطلبة ذوي الإعاقة داخل النظام التعليمي.</w:t>
      </w:r>
    </w:p>
    <w:p w14:paraId="7190EFB2" w14:textId="692D952A"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lastRenderedPageBreak/>
        <w:t xml:space="preserve">لاحظت الباحثة أن دراسة </w:t>
      </w:r>
      <w:proofErr w:type="spellStart"/>
      <w:r w:rsidRPr="00636990">
        <w:rPr>
          <w:rFonts w:ascii="Simplified Arabic" w:eastAsia="Calibri" w:hAnsi="Simplified Arabic" w:cs="Simplified Arabic" w:hint="cs"/>
          <w:color w:val="000000" w:themeColor="text1"/>
          <w:sz w:val="26"/>
          <w:szCs w:val="26"/>
          <w:lang w:val="en-GB"/>
        </w:rPr>
        <w:t>Majadley</w:t>
      </w:r>
      <w:proofErr w:type="spellEnd"/>
      <w:r w:rsidRPr="00636990">
        <w:rPr>
          <w:rFonts w:ascii="Simplified Arabic" w:eastAsia="Calibri" w:hAnsi="Simplified Arabic" w:cs="Simplified Arabic" w:hint="cs"/>
          <w:color w:val="000000" w:themeColor="text1"/>
          <w:sz w:val="26"/>
          <w:szCs w:val="26"/>
        </w:rPr>
        <w:t xml:space="preserve"> (</w:t>
      </w:r>
      <w:r w:rsidRPr="00636990">
        <w:rPr>
          <w:rFonts w:ascii="Simplified Arabic" w:eastAsia="Calibri" w:hAnsi="Simplified Arabic" w:cs="Simplified Arabic" w:hint="cs"/>
          <w:color w:val="000000" w:themeColor="text1"/>
          <w:sz w:val="26"/>
          <w:szCs w:val="26"/>
          <w:lang w:val="en-GB"/>
        </w:rPr>
        <w:t>2020</w:t>
      </w:r>
      <w:r w:rsidRPr="00636990">
        <w:rPr>
          <w:rFonts w:ascii="Simplified Arabic" w:eastAsia="Calibri" w:hAnsi="Simplified Arabic" w:cs="Simplified Arabic" w:hint="cs"/>
          <w:color w:val="000000" w:themeColor="text1"/>
          <w:sz w:val="26"/>
          <w:szCs w:val="26"/>
          <w:rtl/>
        </w:rPr>
        <w:t>)</w:t>
      </w:r>
      <w:r w:rsidRPr="00636990">
        <w:rPr>
          <w:rFonts w:ascii="Simplified Arabic" w:eastAsia="Simplified Arabic" w:hAnsi="Simplified Arabic" w:cs="Simplified Arabic" w:hint="cs"/>
          <w:color w:val="000000" w:themeColor="text1"/>
          <w:sz w:val="26"/>
          <w:szCs w:val="26"/>
          <w:rtl/>
        </w:rPr>
        <w:t xml:space="preserve"> هذه تتماشى مع أهداف دراستها حول مدى الحاجة إلى تدخلات شاملة لدعم الطلبة العرب ذوي صعوبات التعلم، وهو ما ينسجم مع بحثك الذي يسعى إلى تقديم نموذج تدخلي يُحسن فرص الطلبة العرب أكاديميًا وسلوكيًا.</w:t>
      </w:r>
    </w:p>
    <w:p w14:paraId="1DD5BE4B" w14:textId="726770CE"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بالإضافة إلى ذلك، دراسة نوال محمد يحيى الراشدي (</w:t>
      </w:r>
      <w:r w:rsidRPr="00636990">
        <w:rPr>
          <w:rFonts w:ascii="Simplified Arabic" w:eastAsia="Simplified Arabic" w:hAnsi="Simplified Arabic" w:cs="Simplified Arabic" w:hint="cs"/>
          <w:color w:val="000000" w:themeColor="text1"/>
          <w:sz w:val="26"/>
          <w:szCs w:val="26"/>
          <w:lang w:val="en-GB"/>
        </w:rPr>
        <w:t>2019</w:t>
      </w:r>
      <w:r w:rsidRPr="00636990">
        <w:rPr>
          <w:rFonts w:ascii="Simplified Arabic" w:eastAsia="Simplified Arabic" w:hAnsi="Simplified Arabic" w:cs="Simplified Arabic" w:hint="cs"/>
          <w:color w:val="000000" w:themeColor="text1"/>
          <w:sz w:val="26"/>
          <w:szCs w:val="26"/>
          <w:rtl/>
        </w:rPr>
        <w:t xml:space="preserve">) حول الضغوط النفسية وعلاقتها بالكفاءة الاجتماعية لدى عينة من طالبات المرحلة الثانوية بمحافظة القنفذة. هذه الدراسة استخدمت المنهج الوصفي على عينة من </w:t>
      </w:r>
      <w:r w:rsidRPr="00636990">
        <w:rPr>
          <w:rFonts w:ascii="Simplified Arabic" w:eastAsia="Simplified Arabic" w:hAnsi="Simplified Arabic" w:cs="Simplified Arabic" w:hint="cs"/>
          <w:color w:val="000000" w:themeColor="text1"/>
          <w:sz w:val="26"/>
          <w:szCs w:val="26"/>
          <w:lang w:val="en-GB"/>
        </w:rPr>
        <w:t>380</w:t>
      </w:r>
      <w:r w:rsidRPr="00636990">
        <w:rPr>
          <w:rFonts w:ascii="Simplified Arabic" w:eastAsia="Simplified Arabic" w:hAnsi="Simplified Arabic" w:cs="Simplified Arabic" w:hint="cs"/>
          <w:color w:val="000000" w:themeColor="text1"/>
          <w:sz w:val="26"/>
          <w:szCs w:val="26"/>
          <w:rtl/>
        </w:rPr>
        <w:t xml:space="preserve"> طالبة، وفي النتائج وجدت علاقة معنوية بين مستويات الضغط والتحصيل الدراسي، أي أن الطلبة الذين يتمتعون بمهارات التفاعل الاجتماعي والتواصل هم قادرون على المشاركة بالأنشطة الاجتماعية والتواصل الاجتماعي الناجح وحل المشكلات، واذي يؤثر بشكل إيجابي على تحصيلهم.</w:t>
      </w:r>
    </w:p>
    <w:p w14:paraId="1B97C3E7" w14:textId="66645FF6" w:rsidR="380618ED" w:rsidRPr="00636990" w:rsidRDefault="380618ED" w:rsidP="4983A720">
      <w:pPr>
        <w:keepNext/>
        <w:keepLines/>
        <w:bidi/>
        <w:spacing w:after="0" w:line="240" w:lineRule="auto"/>
        <w:jc w:val="both"/>
        <w:rPr>
          <w:rFonts w:ascii="Simplified Arabic" w:eastAsia="Simplified Arabic" w:hAnsi="Simplified Arabic" w:cs="Simplified Arabic"/>
          <w:sz w:val="26"/>
          <w:szCs w:val="26"/>
        </w:rPr>
      </w:pPr>
      <w:r w:rsidRPr="00636990">
        <w:rPr>
          <w:rFonts w:ascii="Simplified Arabic" w:eastAsia="Simplified Arabic" w:hAnsi="Simplified Arabic" w:cs="Simplified Arabic" w:hint="cs"/>
          <w:b/>
          <w:bCs/>
          <w:sz w:val="26"/>
          <w:szCs w:val="26"/>
          <w:rtl/>
        </w:rPr>
        <w:t>التعقيب على الدراسات السابقة</w:t>
      </w:r>
    </w:p>
    <w:p w14:paraId="737496C0" w14:textId="0ABE78F1"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نقاط التشابه بين هذه الدراسات السابقة وبين الدراسة الحالية</w:t>
      </w:r>
      <w:r w:rsidRPr="00636990">
        <w:rPr>
          <w:rFonts w:ascii="Simplified Arabic" w:eastAsia="Simplified Arabic" w:hAnsi="Simplified Arabic" w:cs="Simplified Arabic" w:hint="cs"/>
          <w:color w:val="000000" w:themeColor="text1"/>
          <w:sz w:val="26"/>
          <w:szCs w:val="26"/>
          <w:rtl/>
        </w:rPr>
        <w:t xml:space="preserve">: </w:t>
      </w:r>
    </w:p>
    <w:p w14:paraId="6407C922" w14:textId="452A1F22"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إن هذه الدراسات تُظهر توافق على أن الدعم النفسي، سواء من الأسرة أو المدرسة، يلعب دورًا حيوياً ويؤثر في تحسين الأداء الأكاديمي والانضباط السلوكي لدى الطلبة.</w:t>
      </w:r>
    </w:p>
    <w:p w14:paraId="299896F5" w14:textId="2BD80F76"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جميع الدراسات تؤكد على أهمية الدعم النفسي والتوجيه للطلبة ذوي صعوبات التعلم. </w:t>
      </w:r>
    </w:p>
    <w:p w14:paraId="37DDF823" w14:textId="01600013"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هناك إجماع على أن العلاقة الإيجابية بين المعلم والطالب تُسهم في تحسين التحصيل الأكاديمي والانضباط السلوكي، ولكن يجب أن تكون منهجية ومستدامة لضمان نتائج طويلة الأمد.</w:t>
      </w:r>
    </w:p>
    <w:p w14:paraId="6D06F4DC" w14:textId="1421C2E6" w:rsidR="192515B7" w:rsidRPr="00636990" w:rsidRDefault="2DBA32DF"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نقاط</w:t>
      </w:r>
      <w:r w:rsidR="42CA5919" w:rsidRPr="00636990">
        <w:rPr>
          <w:rFonts w:ascii="Simplified Arabic" w:eastAsia="Simplified Arabic" w:hAnsi="Simplified Arabic" w:cs="Simplified Arabic" w:hint="cs"/>
          <w:b/>
          <w:bCs/>
          <w:color w:val="000000" w:themeColor="text1"/>
          <w:sz w:val="26"/>
          <w:szCs w:val="26"/>
          <w:rtl/>
        </w:rPr>
        <w:t xml:space="preserve"> الاختلاف بين هذه الدراسات السابقة وبين الدراسة الحالية</w:t>
      </w:r>
      <w:r w:rsidR="42CA5919" w:rsidRPr="00636990">
        <w:rPr>
          <w:rFonts w:ascii="Simplified Arabic" w:eastAsia="Simplified Arabic" w:hAnsi="Simplified Arabic" w:cs="Simplified Arabic" w:hint="cs"/>
          <w:color w:val="000000" w:themeColor="text1"/>
          <w:sz w:val="26"/>
          <w:szCs w:val="26"/>
          <w:rtl/>
        </w:rPr>
        <w:t xml:space="preserve">: </w:t>
      </w:r>
    </w:p>
    <w:p w14:paraId="7BEC6704" w14:textId="61568B74"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برز اختلاف بين الدراسات في تصميمها المنهجي، حيث استُخدمت مناهج وصفية في بعض الدراسات، بينما استُخدمت مناهج تجريبية في بعضها الآخر. كما تفاوتت أدوات القياس بين الاستبانات الذاتية والسجلات المدرسية، وكذلك عينات ومجتمعات الدراسات. على سبيل المثال:</w:t>
      </w:r>
    </w:p>
    <w:p w14:paraId="3A9D7C22" w14:textId="43B275B7"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دراسة </w:t>
      </w:r>
      <w:proofErr w:type="spellStart"/>
      <w:r w:rsidRPr="00636990">
        <w:rPr>
          <w:rFonts w:ascii="Simplified Arabic" w:eastAsia="Simplified Arabic" w:hAnsi="Simplified Arabic" w:cs="Simplified Arabic" w:hint="cs"/>
          <w:color w:val="000000" w:themeColor="text1"/>
          <w:sz w:val="26"/>
          <w:szCs w:val="26"/>
          <w:lang w:val="en-GB"/>
        </w:rPr>
        <w:t>Schimmelpfennig</w:t>
      </w:r>
      <w:proofErr w:type="spellEnd"/>
      <w:r w:rsidRPr="00636990">
        <w:rPr>
          <w:rFonts w:ascii="Simplified Arabic" w:eastAsia="Simplified Arabic" w:hAnsi="Simplified Arabic" w:cs="Simplified Arabic" w:hint="cs"/>
          <w:color w:val="000000" w:themeColor="text1"/>
          <w:sz w:val="26"/>
          <w:szCs w:val="26"/>
          <w:rtl/>
        </w:rPr>
        <w:t xml:space="preserve"> تركز على الأثر القصير الأمد للعلاقة بين المعلم والطالب، بينما دراسات </w:t>
      </w:r>
      <w:proofErr w:type="spellStart"/>
      <w:r w:rsidRPr="00636990">
        <w:rPr>
          <w:rFonts w:ascii="Simplified Arabic" w:eastAsia="Simplified Arabic" w:hAnsi="Simplified Arabic" w:cs="Simplified Arabic" w:hint="cs"/>
          <w:color w:val="000000" w:themeColor="text1"/>
          <w:sz w:val="26"/>
          <w:szCs w:val="26"/>
          <w:lang w:val="en-GB"/>
        </w:rPr>
        <w:t>Yulianti</w:t>
      </w:r>
      <w:proofErr w:type="spellEnd"/>
      <w:r w:rsidRPr="00636990">
        <w:rPr>
          <w:rFonts w:ascii="Simplified Arabic" w:eastAsia="Simplified Arabic" w:hAnsi="Simplified Arabic" w:cs="Simplified Arabic" w:hint="cs"/>
          <w:color w:val="000000" w:themeColor="text1"/>
          <w:sz w:val="26"/>
          <w:szCs w:val="26"/>
          <w:rtl/>
        </w:rPr>
        <w:t xml:space="preserve"> و</w:t>
      </w:r>
      <w:proofErr w:type="spellStart"/>
      <w:r w:rsidRPr="00636990">
        <w:rPr>
          <w:rFonts w:ascii="Simplified Arabic" w:eastAsia="Simplified Arabic" w:hAnsi="Simplified Arabic" w:cs="Simplified Arabic" w:hint="cs"/>
          <w:color w:val="000000" w:themeColor="text1"/>
          <w:sz w:val="26"/>
          <w:szCs w:val="26"/>
          <w:lang w:val="en-GB"/>
        </w:rPr>
        <w:t>Gokul</w:t>
      </w:r>
      <w:proofErr w:type="spellEnd"/>
      <w:r w:rsidRPr="00636990">
        <w:rPr>
          <w:rFonts w:ascii="Simplified Arabic" w:eastAsia="Simplified Arabic" w:hAnsi="Simplified Arabic" w:cs="Simplified Arabic" w:hint="cs"/>
          <w:color w:val="000000" w:themeColor="text1"/>
          <w:sz w:val="26"/>
          <w:szCs w:val="26"/>
          <w:rtl/>
        </w:rPr>
        <w:t xml:space="preserve"> توضح أن الإرشاد النفسي يحقق نتائج أكاديمية وسلوكية أفضل عند تقديمه بشكل منتظم. </w:t>
      </w:r>
    </w:p>
    <w:p w14:paraId="529251F5" w14:textId="1CD4D0A4"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دراسة </w:t>
      </w:r>
      <w:proofErr w:type="spellStart"/>
      <w:r w:rsidRPr="00636990">
        <w:rPr>
          <w:rFonts w:ascii="Simplified Arabic" w:eastAsia="Simplified Arabic" w:hAnsi="Simplified Arabic" w:cs="Simplified Arabic" w:hint="cs"/>
          <w:color w:val="000000" w:themeColor="text1"/>
          <w:sz w:val="26"/>
          <w:szCs w:val="26"/>
          <w:lang w:val="en-GB"/>
        </w:rPr>
        <w:t>Majadley</w:t>
      </w:r>
      <w:proofErr w:type="spellEnd"/>
      <w:r w:rsidRPr="00636990">
        <w:rPr>
          <w:rFonts w:ascii="Simplified Arabic" w:eastAsia="Simplified Arabic" w:hAnsi="Simplified Arabic" w:cs="Simplified Arabic" w:hint="cs"/>
          <w:color w:val="000000" w:themeColor="text1"/>
          <w:sz w:val="26"/>
          <w:szCs w:val="26"/>
          <w:rtl/>
        </w:rPr>
        <w:t xml:space="preserve"> تُسلط الضوء على التحديات الهيكلية التي تواجه الطلبة العرب ذوي الإعاقة، وهو ما يجعل بحثك ذو قيمة كبيرة في معالجة الفجوات التعليمية في المدارس العربية.</w:t>
      </w:r>
    </w:p>
    <w:p w14:paraId="33E190FF" w14:textId="08CEB282" w:rsidR="192515B7" w:rsidRPr="00636990" w:rsidRDefault="47103F27" w:rsidP="7E61C05F">
      <w:pPr>
        <w:pStyle w:val="NoSpacing"/>
        <w:bidi/>
        <w:jc w:val="both"/>
        <w:rPr>
          <w:rFonts w:ascii="Simplified Arabic" w:eastAsia="Simplified Arabic" w:hAnsi="Simplified Arabic" w:cs="Simplified Arabic"/>
          <w:color w:val="000000" w:themeColor="text1"/>
          <w:sz w:val="26"/>
          <w:szCs w:val="26"/>
          <w:lang w:bidi="he-IL"/>
        </w:rPr>
      </w:pPr>
      <w:r w:rsidRPr="00636990">
        <w:rPr>
          <w:rFonts w:ascii="Simplified Arabic" w:eastAsia="Simplified Arabic" w:hAnsi="Simplified Arabic" w:cs="Simplified Arabic" w:hint="cs"/>
          <w:b/>
          <w:bCs/>
          <w:color w:val="000000" w:themeColor="text1"/>
          <w:sz w:val="26"/>
          <w:szCs w:val="26"/>
          <w:rtl/>
        </w:rPr>
        <w:t>برزت</w:t>
      </w:r>
      <w:r w:rsidR="2DBA32DF" w:rsidRPr="00636990">
        <w:rPr>
          <w:rFonts w:ascii="Simplified Arabic" w:eastAsia="Simplified Arabic" w:hAnsi="Simplified Arabic" w:cs="Simplified Arabic" w:hint="cs"/>
          <w:b/>
          <w:bCs/>
          <w:color w:val="000000" w:themeColor="text1"/>
          <w:sz w:val="26"/>
          <w:szCs w:val="26"/>
          <w:rtl/>
        </w:rPr>
        <w:t xml:space="preserve"> مصداقية</w:t>
      </w:r>
      <w:r w:rsidR="4BB734B9" w:rsidRPr="00636990">
        <w:rPr>
          <w:rFonts w:ascii="Simplified Arabic" w:eastAsia="Simplified Arabic" w:hAnsi="Simplified Arabic" w:cs="Simplified Arabic" w:hint="cs"/>
          <w:b/>
          <w:bCs/>
          <w:color w:val="000000" w:themeColor="text1"/>
          <w:sz w:val="26"/>
          <w:szCs w:val="26"/>
          <w:rtl/>
        </w:rPr>
        <w:t>،</w:t>
      </w:r>
      <w:r w:rsidR="2DBA32DF" w:rsidRPr="00636990">
        <w:rPr>
          <w:rFonts w:ascii="Simplified Arabic" w:eastAsia="Simplified Arabic" w:hAnsi="Simplified Arabic" w:cs="Simplified Arabic" w:hint="cs"/>
          <w:b/>
          <w:bCs/>
          <w:color w:val="000000" w:themeColor="text1"/>
          <w:sz w:val="26"/>
          <w:szCs w:val="26"/>
          <w:rtl/>
        </w:rPr>
        <w:t xml:space="preserve"> أهمية وتميُز </w:t>
      </w:r>
      <w:r w:rsidR="494F880A" w:rsidRPr="00636990">
        <w:rPr>
          <w:rFonts w:ascii="Simplified Arabic" w:eastAsia="Simplified Arabic" w:hAnsi="Simplified Arabic" w:cs="Simplified Arabic" w:hint="cs"/>
          <w:b/>
          <w:bCs/>
          <w:color w:val="000000" w:themeColor="text1"/>
          <w:sz w:val="26"/>
          <w:szCs w:val="26"/>
          <w:rtl/>
        </w:rPr>
        <w:t>ال</w:t>
      </w:r>
      <w:r w:rsidR="2DBA32DF" w:rsidRPr="00636990">
        <w:rPr>
          <w:rFonts w:ascii="Simplified Arabic" w:eastAsia="Simplified Arabic" w:hAnsi="Simplified Arabic" w:cs="Simplified Arabic" w:hint="cs"/>
          <w:b/>
          <w:bCs/>
          <w:color w:val="000000" w:themeColor="text1"/>
          <w:sz w:val="26"/>
          <w:szCs w:val="26"/>
          <w:rtl/>
        </w:rPr>
        <w:t>دراس</w:t>
      </w:r>
      <w:r w:rsidR="6FA3546C" w:rsidRPr="00636990">
        <w:rPr>
          <w:rFonts w:ascii="Simplified Arabic" w:eastAsia="Simplified Arabic" w:hAnsi="Simplified Arabic" w:cs="Simplified Arabic" w:hint="cs"/>
          <w:b/>
          <w:bCs/>
          <w:color w:val="000000" w:themeColor="text1"/>
          <w:sz w:val="26"/>
          <w:szCs w:val="26"/>
          <w:rtl/>
        </w:rPr>
        <w:t>ة الحالية</w:t>
      </w:r>
      <w:r w:rsidR="2DBA32DF" w:rsidRPr="00636990">
        <w:rPr>
          <w:rFonts w:ascii="Simplified Arabic" w:eastAsia="Simplified Arabic" w:hAnsi="Simplified Arabic" w:cs="Simplified Arabic" w:hint="cs"/>
          <w:b/>
          <w:bCs/>
          <w:color w:val="000000" w:themeColor="text1"/>
          <w:sz w:val="26"/>
          <w:szCs w:val="26"/>
          <w:rtl/>
        </w:rPr>
        <w:t xml:space="preserve"> في النقاط التالية</w:t>
      </w:r>
      <w:r w:rsidR="2DBA32DF" w:rsidRPr="00636990">
        <w:rPr>
          <w:rFonts w:ascii="Simplified Arabic" w:eastAsia="Simplified Arabic" w:hAnsi="Simplified Arabic" w:cs="Simplified Arabic" w:hint="cs"/>
          <w:color w:val="000000" w:themeColor="text1"/>
          <w:sz w:val="26"/>
          <w:szCs w:val="26"/>
          <w:rtl/>
        </w:rPr>
        <w:t xml:space="preserve">: </w:t>
      </w:r>
    </w:p>
    <w:p w14:paraId="72B90B0C" w14:textId="3C366230" w:rsidR="192515B7" w:rsidRPr="00636990" w:rsidRDefault="6E725F87" w:rsidP="4983A720">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lastRenderedPageBreak/>
        <w:t xml:space="preserve">تميزت هذه الدراسة باهتمامها بطلبة الصف العاشر ذوي صعوبات التعلم في المدارس الثانوية العربية، إذ تُعالج فجوة البحث المتعلقة بعدم توفر دراسات كافية حول التأثير المتكامل للدعم النفسي والتربوي في المدارس المرحلة الثانوية العربية في الداخل. </w:t>
      </w:r>
    </w:p>
    <w:p w14:paraId="2F60FF75" w14:textId="63067B2A" w:rsidR="192515B7" w:rsidRPr="00636990" w:rsidRDefault="2DBA32DF"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هدف</w:t>
      </w:r>
      <w:r w:rsidR="35B3D697" w:rsidRPr="00636990">
        <w:rPr>
          <w:rFonts w:ascii="Simplified Arabic" w:eastAsia="Simplified Arabic" w:hAnsi="Simplified Arabic" w:cs="Simplified Arabic" w:hint="cs"/>
          <w:color w:val="000000" w:themeColor="text1"/>
          <w:sz w:val="26"/>
          <w:szCs w:val="26"/>
          <w:rtl/>
        </w:rPr>
        <w:t>ت</w:t>
      </w:r>
      <w:r w:rsidR="42CA5919" w:rsidRPr="00636990">
        <w:rPr>
          <w:rFonts w:ascii="Simplified Arabic" w:eastAsia="Simplified Arabic" w:hAnsi="Simplified Arabic" w:cs="Simplified Arabic" w:hint="cs"/>
          <w:color w:val="000000" w:themeColor="text1"/>
          <w:sz w:val="26"/>
          <w:szCs w:val="26"/>
          <w:rtl/>
        </w:rPr>
        <w:t xml:space="preserve"> إلى تقديم مُقترح أنشطة أو </w:t>
      </w:r>
      <w:r w:rsidR="4375F0C1" w:rsidRPr="00636990">
        <w:rPr>
          <w:rFonts w:ascii="Simplified Arabic" w:eastAsia="Simplified Arabic" w:hAnsi="Simplified Arabic" w:cs="Simplified Arabic" w:hint="cs"/>
          <w:color w:val="000000" w:themeColor="text1"/>
          <w:sz w:val="26"/>
          <w:szCs w:val="26"/>
          <w:rtl/>
        </w:rPr>
        <w:t>أ</w:t>
      </w:r>
      <w:r w:rsidRPr="00636990">
        <w:rPr>
          <w:rFonts w:ascii="Simplified Arabic" w:eastAsia="Simplified Arabic" w:hAnsi="Simplified Arabic" w:cs="Simplified Arabic" w:hint="cs"/>
          <w:color w:val="000000" w:themeColor="text1"/>
          <w:sz w:val="26"/>
          <w:szCs w:val="26"/>
          <w:rtl/>
        </w:rPr>
        <w:t>نموذج</w:t>
      </w:r>
      <w:r w:rsidR="42CA5919" w:rsidRPr="00636990">
        <w:rPr>
          <w:rFonts w:ascii="Simplified Arabic" w:eastAsia="Simplified Arabic" w:hAnsi="Simplified Arabic" w:cs="Simplified Arabic" w:hint="cs"/>
          <w:color w:val="000000" w:themeColor="text1"/>
          <w:sz w:val="26"/>
          <w:szCs w:val="26"/>
          <w:rtl/>
        </w:rPr>
        <w:t xml:space="preserve"> تدخلي عملي يمكن تطبيقه لدعم الطلبة العرب ذوي صعوبات التعلم في المرحلة الثانوية. </w:t>
      </w:r>
    </w:p>
    <w:p w14:paraId="324A3D0B" w14:textId="5185A4F6" w:rsidR="192515B7" w:rsidRPr="00636990" w:rsidRDefault="2DBA32DF"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سع</w:t>
      </w:r>
      <w:r w:rsidR="33DE1E25" w:rsidRPr="00636990">
        <w:rPr>
          <w:rFonts w:ascii="Simplified Arabic" w:eastAsia="Simplified Arabic" w:hAnsi="Simplified Arabic" w:cs="Simplified Arabic" w:hint="cs"/>
          <w:color w:val="000000" w:themeColor="text1"/>
          <w:sz w:val="26"/>
          <w:szCs w:val="26"/>
          <w:rtl/>
        </w:rPr>
        <w:t>ت</w:t>
      </w:r>
      <w:r w:rsidR="42CA5919" w:rsidRPr="00636990">
        <w:rPr>
          <w:rFonts w:ascii="Simplified Arabic" w:eastAsia="Simplified Arabic" w:hAnsi="Simplified Arabic" w:cs="Simplified Arabic" w:hint="cs"/>
          <w:color w:val="000000" w:themeColor="text1"/>
          <w:sz w:val="26"/>
          <w:szCs w:val="26"/>
          <w:rtl/>
        </w:rPr>
        <w:t xml:space="preserve"> إلى دمج الدعم النفسي مع التعليم الأكاديمي لضمان تأثير مستدام على تحصيل الطلبة وسلوكياتهم. </w:t>
      </w:r>
    </w:p>
    <w:p w14:paraId="1A1255C1" w14:textId="33E61081" w:rsidR="192515B7" w:rsidRPr="00636990" w:rsidRDefault="42CA5919" w:rsidP="7E61C05F">
      <w:pPr>
        <w:pStyle w:val="NoSpacing"/>
        <w:bidi/>
        <w:jc w:val="both"/>
        <w:rPr>
          <w:rFonts w:ascii="Simplified Arabic" w:eastAsia="Simplified Arabic" w:hAnsi="Simplified Arabic" w:cs="Simplified Arabic"/>
          <w:b/>
          <w:bCs/>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 xml:space="preserve">مشكلة الدراسة </w:t>
      </w:r>
    </w:p>
    <w:p w14:paraId="3D0FD001" w14:textId="2563512B"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تدعم الدراسات السابقة، بالإضافة إلى نظريات علم النفس التربوية، أهمية الدعم النفسي للطلبة والعلاقة الجيدة بين المعلمين وطلبتهم وبينهم الطلبة ذوي صعوبات التعلم وتأثيرها على التحصيل الأكاديمي والانضباط السلوكي، لكن كما يبدو في الحقل، ومن </w:t>
      </w:r>
      <w:r w:rsidR="00D668F0" w:rsidRPr="00636990">
        <w:rPr>
          <w:rFonts w:ascii="Simplified Arabic" w:eastAsia="Simplified Arabic" w:hAnsi="Simplified Arabic" w:cs="Simplified Arabic" w:hint="cs"/>
          <w:color w:val="000000" w:themeColor="text1"/>
          <w:sz w:val="26"/>
          <w:szCs w:val="26"/>
          <w:rtl/>
        </w:rPr>
        <w:t>خلال</w:t>
      </w:r>
      <w:r w:rsidRPr="00636990">
        <w:rPr>
          <w:rFonts w:ascii="Simplified Arabic" w:eastAsia="Simplified Arabic" w:hAnsi="Simplified Arabic" w:cs="Simplified Arabic" w:hint="cs"/>
          <w:color w:val="000000" w:themeColor="text1"/>
          <w:sz w:val="26"/>
          <w:szCs w:val="26"/>
          <w:rtl/>
        </w:rPr>
        <w:t xml:space="preserve"> عمل الباحثة كمُعالجة نفسية ومستشارة تربوية في مدرسة ثانوية ..... فقد لاحظت من خلال تجربتها لعشرات السنوات في الميدان العملي أنه عدد كبير من الطلبة ذوي صعوبات التعلم خاصة يواجه تحديات تعليمية نفسية تؤثر بشكل مباشر على تحصيلهم الأكاديمي وسلوكهم داخل الصفوف في المدارس الثانوية. فغالبًا ينقص هؤلاء الطلبة التواصل العاطفي والتفهم الشخصي من قِبل المؤسسة التعليمية ومعلميهم، مما قد يؤدي إلى مشاعر التهميش، وانخفاض الثقة بالنفس، وتزايد مظاهر السلوك غير المنضبط، أو العزلة، إضافة إلى تدنّي مستويات التحصيل الأكاديمي والتسرب من المدرسة. ويبدو أن جزءًا كبيرًا من المعلمين غير مُجهَّزين وتنقصهم الخبرة في مجال الدعم النفسي للتعامل مع صعوبات الطلبة ذوي صعوبات التعلم السلوكية العاطفية بالإضافة للصعوبات في التعلم ودعمهم. </w:t>
      </w:r>
    </w:p>
    <w:p w14:paraId="73CB70FA" w14:textId="7070398D"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lang w:bidi="he-IL"/>
        </w:rPr>
      </w:pPr>
      <w:r w:rsidRPr="00636990">
        <w:rPr>
          <w:rFonts w:ascii="Simplified Arabic" w:eastAsia="Simplified Arabic" w:hAnsi="Simplified Arabic" w:cs="Simplified Arabic" w:hint="cs"/>
          <w:color w:val="000000" w:themeColor="text1"/>
          <w:sz w:val="26"/>
          <w:szCs w:val="26"/>
          <w:rtl/>
        </w:rPr>
        <w:t xml:space="preserve">وتُؤكد الدراسات السابقة أيضًا، أن جزءًا كبيرًا من المعلمين غير مُجهَّزين وتنقصهم الخبرة في مجال الدعم النفسي للتعامل مع صعوبات الطلبة ذوي صعوبات التعلم السلوكية العاطفية بالإضافة للصعوبات في التعلم ودعمهم. ويبدو أن المعلمين غير مُدركين لأهمية تقديم الدعم النفسي لهؤلاء الطلبة، مما يؤثر في ازدياد مشاكل الانضباط السلوكي الصفي وضعف التحصيل الأكاديمي عند هذه الفئة من الطلبة. كذلك إن العمل في الميدان يدعم هذه الدراسات، ويشير إلى افتقار المعلمين لمهارات الدعم النفسي وضعف تأهيلهم المهني المناسب في هذا المجال، وبالتالي قلة اعتمادهم على هذه المهارات عند تعاملهم مع طلبة صف العاشر ذوي صعوبات التعلم في المرحلة الثانوية. </w:t>
      </w:r>
    </w:p>
    <w:p w14:paraId="7D79EA7D" w14:textId="0383092F"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في الختام، إن الدراسات السابقة تناولت قضايا عديدة حول أهمية الدعم النفسي وتأثيره الإيجابي على الصحة النفسية، والانضباط السلوكي والتحصيل الأكاديمي لدى الطلبة، خاصة الطلبة ذوي صعوبات </w:t>
      </w:r>
      <w:r w:rsidRPr="00636990">
        <w:rPr>
          <w:rFonts w:ascii="Simplified Arabic" w:eastAsia="Simplified Arabic" w:hAnsi="Simplified Arabic" w:cs="Simplified Arabic" w:hint="cs"/>
          <w:color w:val="000000" w:themeColor="text1"/>
          <w:sz w:val="26"/>
          <w:szCs w:val="26"/>
          <w:rtl/>
        </w:rPr>
        <w:lastRenderedPageBreak/>
        <w:t xml:space="preserve">تعلم المُتعثرين عاطفيًا في المراحل العمرية المختلفة. ولكنها قليلة في الميدان في المدارس المرحلة الثانوية في المجتمع العربي، عرب ال </w:t>
      </w:r>
      <w:r w:rsidRPr="00636990">
        <w:rPr>
          <w:rFonts w:ascii="Simplified Arabic" w:eastAsia="Simplified Arabic" w:hAnsi="Simplified Arabic" w:cs="Simplified Arabic" w:hint="cs"/>
          <w:color w:val="000000" w:themeColor="text1"/>
          <w:sz w:val="26"/>
          <w:szCs w:val="26"/>
          <w:lang w:val="en-GB"/>
        </w:rPr>
        <w:t>48</w:t>
      </w:r>
      <w:r w:rsidRPr="00636990">
        <w:rPr>
          <w:rFonts w:ascii="Simplified Arabic" w:eastAsia="Simplified Arabic" w:hAnsi="Simplified Arabic" w:cs="Simplified Arabic" w:hint="cs"/>
          <w:color w:val="000000" w:themeColor="text1"/>
          <w:sz w:val="26"/>
          <w:szCs w:val="26"/>
          <w:rtl/>
        </w:rPr>
        <w:t xml:space="preserve">. </w:t>
      </w:r>
    </w:p>
    <w:p w14:paraId="1BC3712F" w14:textId="7E3E3967"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lang w:bidi="he-IL"/>
        </w:rPr>
      </w:pPr>
      <w:r w:rsidRPr="00636990">
        <w:rPr>
          <w:rFonts w:ascii="Simplified Arabic" w:eastAsia="Simplified Arabic" w:hAnsi="Simplified Arabic" w:cs="Simplified Arabic" w:hint="cs"/>
          <w:color w:val="000000" w:themeColor="text1"/>
          <w:sz w:val="26"/>
          <w:szCs w:val="26"/>
          <w:rtl/>
        </w:rPr>
        <w:t>في ظل هذا الوضع، تظهر الحاجة الماسة لفهم ما يجري في الميدان، وتقييم ممارسات المعلمين للدعم النفسي للطلبة ذوي صعوبات التعلم في صف العاشر المرحلة الثانوية. ومن الضرورة فحص وتحليل كيف ممكن أن يُسهم الدعم النفسي في تخفيض مستوى القلق وتعزيز أداء هؤلاء الطلبة الأكاديمي وسلوكياتهم الانضباطية، والبحث وتقييم مهارات أو آليات واستراتيجيات فعّالة لتدريب المعلمين على استعمالها، بحيث تتناسب مع احتياجات ووضع هؤلاء الطلبة وتناسب ممارستها داخل الصفوف الدراسية في المرحلة الثانوية بشكل عملي.</w:t>
      </w:r>
    </w:p>
    <w:p w14:paraId="698182ED" w14:textId="1C92CFBC"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لذا جاءت هذه الدراسة لتبحث في هذه المشكلة حول تقديم الدعم النفسي (مثل جلسات العلاج أو الدعم الفردية) للطلبة للخفض مستوى القلق وتحسين الأداء الأكاديمي والانضباط السلوكي لطلبة الصف العاشر ذوي صعوبات التعلم المتعثرين عاطفيا في مدارس المرحلة الثانوية عرب الداخل. </w:t>
      </w:r>
    </w:p>
    <w:p w14:paraId="461D5F60" w14:textId="5588C17B"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ومن هنا تنبع </w:t>
      </w:r>
      <w:r w:rsidRPr="00636990">
        <w:rPr>
          <w:rFonts w:ascii="Simplified Arabic" w:eastAsia="Simplified Arabic" w:hAnsi="Simplified Arabic" w:cs="Simplified Arabic" w:hint="cs"/>
          <w:b/>
          <w:bCs/>
          <w:color w:val="000000" w:themeColor="text1"/>
          <w:sz w:val="26"/>
          <w:szCs w:val="26"/>
          <w:rtl/>
        </w:rPr>
        <w:t>مشكلة الدراسة في التساؤل التالي:</w:t>
      </w:r>
    </w:p>
    <w:p w14:paraId="01E5D67E" w14:textId="251F23E2" w:rsidR="192515B7" w:rsidRPr="00636990" w:rsidRDefault="42CA5919" w:rsidP="7E61C05F">
      <w:pPr>
        <w:pStyle w:val="NoSpacing"/>
        <w:keepNext/>
        <w:keepLines/>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 xml:space="preserve"> السؤال الرئيس للدراسة:</w:t>
      </w:r>
    </w:p>
    <w:p w14:paraId="502723C7" w14:textId="5F788074"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 كيف يؤثر الدعم النفسي المدرسي على مستوى القلق، الأداء الأكاديمي، والانضباط السلوكي لدى طلبة الصف العاشر من ذوي صعوبات </w:t>
      </w:r>
      <w:r w:rsidR="00747068" w:rsidRPr="00636990">
        <w:rPr>
          <w:rFonts w:ascii="Simplified Arabic" w:eastAsia="Simplified Arabic" w:hAnsi="Simplified Arabic" w:cs="Simplified Arabic" w:hint="cs"/>
          <w:color w:val="000000" w:themeColor="text1"/>
          <w:sz w:val="26"/>
          <w:szCs w:val="26"/>
          <w:rtl/>
        </w:rPr>
        <w:t>التعلم في</w:t>
      </w:r>
      <w:r w:rsidR="00B02CAE" w:rsidRPr="00636990">
        <w:rPr>
          <w:rFonts w:ascii="Simplified Arabic" w:eastAsia="Simplified Arabic" w:hAnsi="Simplified Arabic" w:cs="Simplified Arabic" w:hint="cs"/>
          <w:color w:val="000000" w:themeColor="text1"/>
          <w:sz w:val="26"/>
          <w:szCs w:val="26"/>
          <w:rtl/>
        </w:rPr>
        <w:t xml:space="preserve"> المدرسة الثانوية عرب الداخل</w:t>
      </w:r>
      <w:r w:rsidRPr="00636990">
        <w:rPr>
          <w:rFonts w:ascii="Simplified Arabic" w:eastAsia="Simplified Arabic" w:hAnsi="Simplified Arabic" w:cs="Simplified Arabic" w:hint="cs"/>
          <w:color w:val="000000" w:themeColor="text1"/>
          <w:sz w:val="26"/>
          <w:szCs w:val="26"/>
          <w:rtl/>
        </w:rPr>
        <w:t xml:space="preserve">؟ وكيف تُقيم فعاليتها؟ </w:t>
      </w:r>
    </w:p>
    <w:p w14:paraId="34835ACA" w14:textId="2AC6490E"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lang w:bidi="he-IL"/>
        </w:rPr>
      </w:pPr>
      <w:r w:rsidRPr="00636990">
        <w:rPr>
          <w:rFonts w:ascii="Simplified Arabic" w:eastAsia="Simplified Arabic" w:hAnsi="Simplified Arabic" w:cs="Simplified Arabic" w:hint="cs"/>
          <w:color w:val="000000" w:themeColor="text1"/>
          <w:sz w:val="26"/>
          <w:szCs w:val="26"/>
          <w:rtl/>
        </w:rPr>
        <w:t>تسعى هذه الدراسة إلى الإجابة عن الأسئلة البحثية الآتية:</w:t>
      </w:r>
    </w:p>
    <w:p w14:paraId="662069F6" w14:textId="76BBFFED" w:rsidR="192515B7" w:rsidRPr="00636990" w:rsidRDefault="42CA5919" w:rsidP="00A956E4">
      <w:pPr>
        <w:pStyle w:val="NoSpacing"/>
        <w:keepNext/>
        <w:keepLines/>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أسئلة الدراسة الفرعية:</w:t>
      </w:r>
    </w:p>
    <w:p w14:paraId="1D2F3895" w14:textId="647F6F95"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ما الفروق في مستوى القلق لدى هؤلاء الطلبة قبل وبعد التدخل والدعم النفسي؟</w:t>
      </w:r>
    </w:p>
    <w:p w14:paraId="304ED6DB" w14:textId="0DACA326"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ما الفروق في الانضباط السلوكي لدى هؤلاء الطلبة قبل وبعد التدخل والدعم النفسي؟</w:t>
      </w:r>
    </w:p>
    <w:p w14:paraId="0EC07BCD" w14:textId="6F6D5841"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ما الفروق في التحصيل الدراسي لدى هؤلاء الطلبة قبل وبعد التدخل والدعم النفسي؟</w:t>
      </w:r>
    </w:p>
    <w:p w14:paraId="1D10B706" w14:textId="7445CB2F"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ما هي أشكال الدعم النفسي الأكثر فعالية في</w:t>
      </w:r>
      <w:r w:rsidR="00E603C6" w:rsidRPr="00636990">
        <w:rPr>
          <w:rFonts w:ascii="Simplified Arabic" w:eastAsia="Simplified Arabic" w:hAnsi="Simplified Arabic" w:cs="Simplified Arabic" w:hint="cs"/>
          <w:color w:val="000000" w:themeColor="text1"/>
          <w:sz w:val="26"/>
          <w:szCs w:val="26"/>
          <w:rtl/>
        </w:rPr>
        <w:t xml:space="preserve"> خفض</w:t>
      </w:r>
      <w:r w:rsidR="003C31CF" w:rsidRPr="00636990">
        <w:rPr>
          <w:rFonts w:ascii="Simplified Arabic" w:eastAsia="Simplified Arabic" w:hAnsi="Simplified Arabic" w:cs="Simplified Arabic" w:hint="cs"/>
          <w:color w:val="000000" w:themeColor="text1"/>
          <w:sz w:val="26"/>
          <w:szCs w:val="26"/>
          <w:rtl/>
        </w:rPr>
        <w:t xml:space="preserve"> مستوى القلق، </w:t>
      </w:r>
      <w:r w:rsidRPr="00636990">
        <w:rPr>
          <w:rFonts w:ascii="Simplified Arabic" w:eastAsia="Simplified Arabic" w:hAnsi="Simplified Arabic" w:cs="Simplified Arabic" w:hint="cs"/>
          <w:color w:val="000000" w:themeColor="text1"/>
          <w:sz w:val="26"/>
          <w:szCs w:val="26"/>
          <w:rtl/>
        </w:rPr>
        <w:t>تحسين التحصيل الأكاديمي والانضباط السلوكي لهذه الفئة من الطلبة؟</w:t>
      </w:r>
    </w:p>
    <w:p w14:paraId="3824C7D4" w14:textId="48FC72D9"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أهداف الدراسة</w:t>
      </w:r>
    </w:p>
    <w:p w14:paraId="498F6A7B" w14:textId="322AA7FD" w:rsidR="192515B7" w:rsidRPr="00636990" w:rsidRDefault="42CA5919" w:rsidP="00661E11">
      <w:pPr>
        <w:pStyle w:val="NoSpacing"/>
        <w:bidi/>
        <w:jc w:val="both"/>
        <w:rPr>
          <w:rFonts w:ascii="Simplified Arabic" w:eastAsia="Simplified Arabic" w:hAnsi="Simplified Arabic" w:cs="Simplified Arabic"/>
          <w:color w:val="000000" w:themeColor="text1"/>
          <w:sz w:val="26"/>
          <w:szCs w:val="26"/>
          <w:rtl/>
        </w:rPr>
      </w:pPr>
      <w:r w:rsidRPr="00636990">
        <w:rPr>
          <w:rFonts w:ascii="Simplified Arabic" w:eastAsia="Simplified Arabic" w:hAnsi="Simplified Arabic" w:cs="Simplified Arabic" w:hint="cs"/>
          <w:color w:val="000000" w:themeColor="text1"/>
          <w:sz w:val="26"/>
          <w:szCs w:val="26"/>
          <w:rtl/>
        </w:rPr>
        <w:t>تسعى الدراسة إلى تحقيق الأهداف الآتية:</w:t>
      </w:r>
    </w:p>
    <w:p w14:paraId="35ABE938" w14:textId="68842EE4" w:rsidR="00F231E7" w:rsidRPr="00636990" w:rsidRDefault="398D0701" w:rsidP="00616AE1">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التعرف إلى أثر الدعم النفسي المدرسي على مستوى القلق الأكاديمي، الأداء </w:t>
      </w:r>
      <w:r w:rsidR="3198EF09" w:rsidRPr="00636990">
        <w:rPr>
          <w:rFonts w:ascii="Simplified Arabic" w:eastAsia="Simplified Arabic" w:hAnsi="Simplified Arabic" w:cs="Simplified Arabic" w:hint="cs"/>
          <w:color w:val="000000" w:themeColor="text1"/>
          <w:sz w:val="26"/>
          <w:szCs w:val="26"/>
          <w:rtl/>
        </w:rPr>
        <w:t>الأكاديمي التحصيل الدراسي</w:t>
      </w:r>
      <w:r w:rsidRPr="00636990">
        <w:rPr>
          <w:rFonts w:ascii="Simplified Arabic" w:eastAsia="Simplified Arabic" w:hAnsi="Simplified Arabic" w:cs="Simplified Arabic" w:hint="cs"/>
          <w:color w:val="000000" w:themeColor="text1"/>
          <w:sz w:val="26"/>
          <w:szCs w:val="26"/>
          <w:rtl/>
        </w:rPr>
        <w:t xml:space="preserve"> </w:t>
      </w:r>
      <w:r w:rsidR="6DF35DA2" w:rsidRPr="00636990">
        <w:rPr>
          <w:rFonts w:ascii="Simplified Arabic" w:eastAsia="Simplified Arabic" w:hAnsi="Simplified Arabic" w:cs="Simplified Arabic" w:hint="cs"/>
          <w:color w:val="000000" w:themeColor="text1"/>
          <w:sz w:val="26"/>
          <w:szCs w:val="26"/>
          <w:rtl/>
        </w:rPr>
        <w:t>ومدى الانضباط السلوكي وتقليل المشكلات السلوكية لدى</w:t>
      </w:r>
      <w:r w:rsidRPr="00636990">
        <w:rPr>
          <w:rFonts w:ascii="Simplified Arabic" w:eastAsia="Simplified Arabic" w:hAnsi="Simplified Arabic" w:cs="Simplified Arabic" w:hint="cs"/>
          <w:color w:val="000000" w:themeColor="text1"/>
          <w:sz w:val="26"/>
          <w:szCs w:val="26"/>
          <w:rtl/>
        </w:rPr>
        <w:t xml:space="preserve"> ه</w:t>
      </w:r>
      <w:r w:rsidR="7D1CE3A2" w:rsidRPr="00636990">
        <w:rPr>
          <w:rFonts w:ascii="Simplified Arabic" w:eastAsia="Simplified Arabic" w:hAnsi="Simplified Arabic" w:cs="Simplified Arabic" w:hint="cs"/>
          <w:color w:val="000000" w:themeColor="text1"/>
          <w:sz w:val="26"/>
          <w:szCs w:val="26"/>
          <w:rtl/>
        </w:rPr>
        <w:t xml:space="preserve">ذه الفئة من </w:t>
      </w:r>
      <w:r w:rsidR="1EB6C74C" w:rsidRPr="00636990">
        <w:rPr>
          <w:rFonts w:ascii="Simplified Arabic" w:eastAsia="Simplified Arabic" w:hAnsi="Simplified Arabic" w:cs="Simplified Arabic" w:hint="cs"/>
          <w:color w:val="000000" w:themeColor="text1"/>
          <w:sz w:val="26"/>
          <w:szCs w:val="26"/>
          <w:rtl/>
        </w:rPr>
        <w:t>الطلبة، في</w:t>
      </w:r>
      <w:r w:rsidR="42CA5919" w:rsidRPr="00636990">
        <w:rPr>
          <w:rFonts w:ascii="Simplified Arabic" w:eastAsia="Simplified Arabic" w:hAnsi="Simplified Arabic" w:cs="Simplified Arabic" w:hint="cs"/>
          <w:color w:val="000000" w:themeColor="text1"/>
          <w:sz w:val="26"/>
          <w:szCs w:val="26"/>
          <w:rtl/>
        </w:rPr>
        <w:t xml:space="preserve"> المدارس الثانوية العربية في الداخل.</w:t>
      </w:r>
    </w:p>
    <w:p w14:paraId="7E631ABA" w14:textId="0A2A8B1E" w:rsidR="00F231E7" w:rsidRPr="00636990" w:rsidRDefault="00F64987" w:rsidP="006244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تقييم</w:t>
      </w:r>
      <w:r w:rsidR="00F231E7" w:rsidRPr="00636990">
        <w:rPr>
          <w:rFonts w:ascii="Simplified Arabic" w:eastAsia="Simplified Arabic" w:hAnsi="Simplified Arabic" w:cs="Simplified Arabic" w:hint="cs"/>
          <w:color w:val="000000" w:themeColor="text1"/>
          <w:sz w:val="26"/>
          <w:szCs w:val="26"/>
          <w:rtl/>
        </w:rPr>
        <w:t xml:space="preserve"> مستوى القلق لدى هؤلاء الطلبة قبل وبعد التدخل </w:t>
      </w:r>
      <w:r w:rsidR="003003A9" w:rsidRPr="00636990">
        <w:rPr>
          <w:rFonts w:ascii="Simplified Arabic" w:eastAsia="Simplified Arabic" w:hAnsi="Simplified Arabic" w:cs="Simplified Arabic" w:hint="cs"/>
          <w:color w:val="000000" w:themeColor="text1"/>
          <w:sz w:val="26"/>
          <w:szCs w:val="26"/>
          <w:rtl/>
        </w:rPr>
        <w:t>وت</w:t>
      </w:r>
      <w:r w:rsidR="00527DB2" w:rsidRPr="00636990">
        <w:rPr>
          <w:rFonts w:ascii="Simplified Arabic" w:eastAsia="Simplified Arabic" w:hAnsi="Simplified Arabic" w:cs="Simplified Arabic" w:hint="cs"/>
          <w:color w:val="000000" w:themeColor="text1"/>
          <w:sz w:val="26"/>
          <w:szCs w:val="26"/>
          <w:rtl/>
        </w:rPr>
        <w:t>طبيق برنامج أو جلسات الدعم النفسي المدرسي</w:t>
      </w:r>
    </w:p>
    <w:p w14:paraId="3B0549AE" w14:textId="1D27A982" w:rsidR="00F231E7" w:rsidRPr="00636990" w:rsidRDefault="00737A9C" w:rsidP="006244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lastRenderedPageBreak/>
        <w:t>تقييم</w:t>
      </w:r>
      <w:r w:rsidR="00F231E7" w:rsidRPr="00636990">
        <w:rPr>
          <w:rFonts w:ascii="Simplified Arabic" w:eastAsia="Simplified Arabic" w:hAnsi="Simplified Arabic" w:cs="Simplified Arabic" w:hint="cs"/>
          <w:color w:val="000000" w:themeColor="text1"/>
          <w:sz w:val="26"/>
          <w:szCs w:val="26"/>
          <w:rtl/>
        </w:rPr>
        <w:t xml:space="preserve"> الفروق في الانضباط السلوكي لدى هؤلاء الطلبة قبل وبعد التدخل والدعم النفسي</w:t>
      </w:r>
      <w:r w:rsidR="001506CA" w:rsidRPr="00636990">
        <w:rPr>
          <w:rFonts w:ascii="Simplified Arabic" w:eastAsia="Simplified Arabic" w:hAnsi="Simplified Arabic" w:cs="Simplified Arabic" w:hint="cs"/>
          <w:color w:val="000000" w:themeColor="text1"/>
          <w:sz w:val="26"/>
          <w:szCs w:val="26"/>
          <w:rtl/>
        </w:rPr>
        <w:t>.</w:t>
      </w:r>
    </w:p>
    <w:p w14:paraId="54E878A5" w14:textId="217482FF" w:rsidR="00F231E7" w:rsidRPr="00636990" w:rsidRDefault="0079699A" w:rsidP="006244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تقييم </w:t>
      </w:r>
      <w:r w:rsidR="005412DB" w:rsidRPr="00636990">
        <w:rPr>
          <w:rFonts w:ascii="Simplified Arabic" w:eastAsia="Simplified Arabic" w:hAnsi="Simplified Arabic" w:cs="Simplified Arabic" w:hint="cs"/>
          <w:color w:val="000000" w:themeColor="text1"/>
          <w:sz w:val="26"/>
          <w:szCs w:val="26"/>
          <w:rtl/>
        </w:rPr>
        <w:t>ا</w:t>
      </w:r>
      <w:r w:rsidR="00F231E7" w:rsidRPr="00636990">
        <w:rPr>
          <w:rFonts w:ascii="Simplified Arabic" w:eastAsia="Simplified Arabic" w:hAnsi="Simplified Arabic" w:cs="Simplified Arabic" w:hint="cs"/>
          <w:color w:val="000000" w:themeColor="text1"/>
          <w:sz w:val="26"/>
          <w:szCs w:val="26"/>
          <w:rtl/>
        </w:rPr>
        <w:t>لفروق في التحصيل الدراسي لدى هؤلاء الطلبة قبل وبعد التدخل والدعم النفسي</w:t>
      </w:r>
      <w:r w:rsidR="005412DB" w:rsidRPr="00636990">
        <w:rPr>
          <w:rFonts w:ascii="Simplified Arabic" w:eastAsia="Simplified Arabic" w:hAnsi="Simplified Arabic" w:cs="Simplified Arabic" w:hint="cs"/>
          <w:color w:val="000000" w:themeColor="text1"/>
          <w:sz w:val="26"/>
          <w:szCs w:val="26"/>
          <w:rtl/>
        </w:rPr>
        <w:t>.</w:t>
      </w:r>
    </w:p>
    <w:p w14:paraId="75692303" w14:textId="6F727A31" w:rsidR="00F231E7" w:rsidRPr="00636990" w:rsidRDefault="005412DB" w:rsidP="005412DB">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تقييم </w:t>
      </w:r>
      <w:r w:rsidR="00F231E7" w:rsidRPr="00636990">
        <w:rPr>
          <w:rFonts w:ascii="Simplified Arabic" w:eastAsia="Simplified Arabic" w:hAnsi="Simplified Arabic" w:cs="Simplified Arabic" w:hint="cs"/>
          <w:color w:val="000000" w:themeColor="text1"/>
          <w:sz w:val="26"/>
          <w:szCs w:val="26"/>
          <w:rtl/>
        </w:rPr>
        <w:t>أشكال الدعم النفسي الأكثر فعالية في خفض مستوى القلق، تحسين التحصيل الأكاديمي والانضباط السلوكي لهذه الفئة من الطلبة</w:t>
      </w:r>
      <w:r w:rsidRPr="00636990">
        <w:rPr>
          <w:rFonts w:ascii="Simplified Arabic" w:eastAsia="Simplified Arabic" w:hAnsi="Simplified Arabic" w:cs="Simplified Arabic" w:hint="cs"/>
          <w:color w:val="000000" w:themeColor="text1"/>
          <w:sz w:val="26"/>
          <w:szCs w:val="26"/>
          <w:rtl/>
        </w:rPr>
        <w:t>.</w:t>
      </w:r>
    </w:p>
    <w:p w14:paraId="3EC9E8E9" w14:textId="0DC99E88" w:rsidR="724B7B32" w:rsidRPr="00636990" w:rsidRDefault="42CA5919" w:rsidP="004E4040">
      <w:pPr>
        <w:pStyle w:val="NoSpacing"/>
        <w:bidi/>
        <w:jc w:val="both"/>
        <w:rPr>
          <w:rFonts w:ascii="Simplified Arabic" w:eastAsia="Simplified Arabic" w:hAnsi="Simplified Arabic" w:cs="Simplified Arabic"/>
          <w:b/>
          <w:bCs/>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أهمية الدراسة</w:t>
      </w:r>
    </w:p>
    <w:p w14:paraId="4B82DEBD" w14:textId="44AE5643" w:rsidR="192515B7" w:rsidRPr="00636990" w:rsidRDefault="42CA5919" w:rsidP="7E61C05F">
      <w:pPr>
        <w:pStyle w:val="NoSpacing"/>
        <w:bidi/>
        <w:jc w:val="both"/>
        <w:rPr>
          <w:rFonts w:ascii="Simplified Arabic" w:eastAsia="Simplified Arabic" w:hAnsi="Simplified Arabic" w:cs="Simplified Arabic"/>
          <w:b/>
          <w:bCs/>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 xml:space="preserve">الأهمية النظرية: </w:t>
      </w:r>
    </w:p>
    <w:p w14:paraId="3E8930F7" w14:textId="1EE7B26E"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تبرز أهمية هذه الدراسة الحالية لسد الفجوة في هذه الدراسات السابقة و</w:t>
      </w:r>
      <w:r w:rsidR="13BF95DB" w:rsidRPr="00636990">
        <w:rPr>
          <w:rFonts w:ascii="Simplified Arabic" w:eastAsia="Simplified Arabic" w:hAnsi="Simplified Arabic" w:cs="Simplified Arabic" w:hint="cs"/>
          <w:color w:val="000000" w:themeColor="text1"/>
          <w:sz w:val="26"/>
          <w:szCs w:val="26"/>
          <w:rtl/>
        </w:rPr>
        <w:t>إثراء البحوث العربية و</w:t>
      </w:r>
      <w:r w:rsidRPr="00636990">
        <w:rPr>
          <w:rFonts w:ascii="Simplified Arabic" w:eastAsia="Simplified Arabic" w:hAnsi="Simplified Arabic" w:cs="Simplified Arabic" w:hint="cs"/>
          <w:color w:val="000000" w:themeColor="text1"/>
          <w:sz w:val="26"/>
          <w:szCs w:val="26"/>
          <w:rtl/>
        </w:rPr>
        <w:t>دعم البحث العلمي</w:t>
      </w:r>
      <w:r w:rsidR="06B4D5ED" w:rsidRPr="00636990">
        <w:rPr>
          <w:rFonts w:ascii="Simplified Arabic" w:eastAsia="Simplified Arabic" w:hAnsi="Simplified Arabic" w:cs="Simplified Arabic" w:hint="cs"/>
          <w:color w:val="000000" w:themeColor="text1"/>
          <w:sz w:val="26"/>
          <w:szCs w:val="26"/>
          <w:rtl/>
        </w:rPr>
        <w:t>،</w:t>
      </w:r>
      <w:r w:rsidR="59463FB8" w:rsidRPr="00636990">
        <w:rPr>
          <w:rFonts w:ascii="Simplified Arabic" w:eastAsia="Simplified Arabic" w:hAnsi="Simplified Arabic" w:cs="Simplified Arabic" w:hint="cs"/>
          <w:color w:val="000000" w:themeColor="text1"/>
          <w:sz w:val="26"/>
          <w:szCs w:val="26"/>
          <w:rtl/>
        </w:rPr>
        <w:t xml:space="preserve"> حول الدعم النفسي المدرسي</w:t>
      </w:r>
      <w:r w:rsidR="0931C787" w:rsidRPr="00636990">
        <w:rPr>
          <w:rFonts w:ascii="Simplified Arabic" w:eastAsia="Simplified Arabic" w:hAnsi="Simplified Arabic" w:cs="Simplified Arabic" w:hint="cs"/>
          <w:color w:val="000000" w:themeColor="text1"/>
          <w:sz w:val="26"/>
          <w:szCs w:val="26"/>
          <w:rtl/>
        </w:rPr>
        <w:t xml:space="preserve"> لطلبة المرحلة الثانوية ذوي صعوبات التعلم المتعثرين عاطفيا</w:t>
      </w:r>
      <w:r w:rsidR="59463FB8" w:rsidRPr="00636990">
        <w:rPr>
          <w:rFonts w:ascii="Simplified Arabic" w:eastAsia="Simplified Arabic" w:hAnsi="Simplified Arabic" w:cs="Simplified Arabic" w:hint="cs"/>
          <w:color w:val="000000" w:themeColor="text1"/>
          <w:sz w:val="26"/>
          <w:szCs w:val="26"/>
          <w:rtl/>
        </w:rPr>
        <w:t>،</w:t>
      </w:r>
      <w:r w:rsidRPr="00636990">
        <w:rPr>
          <w:rFonts w:ascii="Simplified Arabic" w:eastAsia="Simplified Arabic" w:hAnsi="Simplified Arabic" w:cs="Simplified Arabic" w:hint="cs"/>
          <w:color w:val="000000" w:themeColor="text1"/>
          <w:sz w:val="26"/>
          <w:szCs w:val="26"/>
          <w:rtl/>
        </w:rPr>
        <w:t xml:space="preserve"> </w:t>
      </w:r>
      <w:r w:rsidR="545C457F" w:rsidRPr="00636990">
        <w:rPr>
          <w:rFonts w:ascii="Simplified Arabic" w:eastAsia="Simplified Arabic" w:hAnsi="Simplified Arabic" w:cs="Simplified Arabic" w:hint="cs"/>
          <w:color w:val="000000" w:themeColor="text1"/>
          <w:sz w:val="26"/>
          <w:szCs w:val="26"/>
          <w:rtl/>
        </w:rPr>
        <w:t>ل</w:t>
      </w:r>
      <w:r w:rsidRPr="00636990">
        <w:rPr>
          <w:rFonts w:ascii="Simplified Arabic" w:eastAsia="Simplified Arabic" w:hAnsi="Simplified Arabic" w:cs="Simplified Arabic" w:hint="cs"/>
          <w:color w:val="000000" w:themeColor="text1"/>
          <w:sz w:val="26"/>
          <w:szCs w:val="26"/>
          <w:rtl/>
        </w:rPr>
        <w:t>ت</w:t>
      </w:r>
      <w:r w:rsidR="1368D3E2" w:rsidRPr="00636990">
        <w:rPr>
          <w:rFonts w:ascii="Simplified Arabic" w:eastAsia="Simplified Arabic" w:hAnsi="Simplified Arabic" w:cs="Simplified Arabic" w:hint="cs"/>
          <w:color w:val="000000" w:themeColor="text1"/>
          <w:sz w:val="26"/>
          <w:szCs w:val="26"/>
          <w:rtl/>
        </w:rPr>
        <w:t>ُ</w:t>
      </w:r>
      <w:r w:rsidRPr="00636990">
        <w:rPr>
          <w:rFonts w:ascii="Simplified Arabic" w:eastAsia="Simplified Arabic" w:hAnsi="Simplified Arabic" w:cs="Simplified Arabic" w:hint="cs"/>
          <w:color w:val="000000" w:themeColor="text1"/>
          <w:sz w:val="26"/>
          <w:szCs w:val="26"/>
          <w:rtl/>
        </w:rPr>
        <w:t>شك</w:t>
      </w:r>
      <w:r w:rsidR="212A5BDC" w:rsidRPr="00636990">
        <w:rPr>
          <w:rFonts w:ascii="Simplified Arabic" w:eastAsia="Simplified Arabic" w:hAnsi="Simplified Arabic" w:cs="Simplified Arabic" w:hint="cs"/>
          <w:color w:val="000000" w:themeColor="text1"/>
          <w:sz w:val="26"/>
          <w:szCs w:val="26"/>
          <w:rtl/>
        </w:rPr>
        <w:t>ِّ</w:t>
      </w:r>
      <w:r w:rsidRPr="00636990">
        <w:rPr>
          <w:rFonts w:ascii="Simplified Arabic" w:eastAsia="Simplified Arabic" w:hAnsi="Simplified Arabic" w:cs="Simplified Arabic" w:hint="cs"/>
          <w:color w:val="000000" w:themeColor="text1"/>
          <w:sz w:val="26"/>
          <w:szCs w:val="26"/>
          <w:rtl/>
        </w:rPr>
        <w:t>ل مرجع بحثي ميداني في مجال يفتقر لأبحاث ودراسات مشابهة.</w:t>
      </w:r>
    </w:p>
    <w:p w14:paraId="5281343E" w14:textId="6754AB6C"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tl/>
        </w:rPr>
      </w:pPr>
      <w:r w:rsidRPr="00636990">
        <w:rPr>
          <w:rFonts w:ascii="Simplified Arabic" w:eastAsia="Simplified Arabic" w:hAnsi="Simplified Arabic" w:cs="Simplified Arabic" w:hint="cs"/>
          <w:color w:val="000000" w:themeColor="text1"/>
          <w:sz w:val="26"/>
          <w:szCs w:val="26"/>
          <w:rtl/>
        </w:rPr>
        <w:t>تكون مصدراً لاستمرارية دراسات إضافية من خلال توصيات تقدمها الباحثة بالاعتماد على نتائج دراستها الحالية.</w:t>
      </w:r>
    </w:p>
    <w:p w14:paraId="3C8465AF" w14:textId="58D4FD90" w:rsidR="61F5CF39" w:rsidRPr="00636990" w:rsidRDefault="61F5CF39" w:rsidP="4983A720">
      <w:pPr>
        <w:pStyle w:val="ListParagraph"/>
        <w:bidi/>
        <w:spacing w:after="0" w:line="240" w:lineRule="auto"/>
        <w:ind w:left="379" w:hanging="425"/>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تطوير نماذج نظرية لشرح العلاقة بين الدعم النفسي </w:t>
      </w:r>
      <w:r w:rsidR="6B95B223" w:rsidRPr="00636990">
        <w:rPr>
          <w:rFonts w:ascii="Simplified Arabic" w:eastAsia="Simplified Arabic" w:hAnsi="Simplified Arabic" w:cs="Simplified Arabic" w:hint="cs"/>
          <w:color w:val="000000" w:themeColor="text1"/>
          <w:sz w:val="26"/>
          <w:szCs w:val="26"/>
          <w:rtl/>
        </w:rPr>
        <w:t xml:space="preserve">والقلق </w:t>
      </w:r>
      <w:r w:rsidRPr="00636990">
        <w:rPr>
          <w:rFonts w:ascii="Simplified Arabic" w:eastAsia="Simplified Arabic" w:hAnsi="Simplified Arabic" w:cs="Simplified Arabic" w:hint="cs"/>
          <w:color w:val="000000" w:themeColor="text1"/>
          <w:sz w:val="26"/>
          <w:szCs w:val="26"/>
          <w:rtl/>
        </w:rPr>
        <w:t>والتحصيل</w:t>
      </w:r>
      <w:r w:rsidR="15E7C3E6" w:rsidRPr="00636990">
        <w:rPr>
          <w:rFonts w:ascii="Simplified Arabic" w:eastAsia="Simplified Arabic" w:hAnsi="Simplified Arabic" w:cs="Simplified Arabic" w:hint="cs"/>
          <w:color w:val="000000" w:themeColor="text1"/>
          <w:sz w:val="26"/>
          <w:szCs w:val="26"/>
          <w:rtl/>
        </w:rPr>
        <w:t xml:space="preserve"> الدراسي</w:t>
      </w:r>
      <w:r w:rsidRPr="00636990">
        <w:rPr>
          <w:rFonts w:ascii="Simplified Arabic" w:eastAsia="Simplified Arabic" w:hAnsi="Simplified Arabic" w:cs="Simplified Arabic" w:hint="cs"/>
          <w:color w:val="000000" w:themeColor="text1"/>
          <w:sz w:val="26"/>
          <w:szCs w:val="26"/>
          <w:rtl/>
        </w:rPr>
        <w:t xml:space="preserve"> والانضباط</w:t>
      </w:r>
      <w:r w:rsidR="704D1EC4" w:rsidRPr="00636990">
        <w:rPr>
          <w:rFonts w:ascii="Simplified Arabic" w:eastAsia="Simplified Arabic" w:hAnsi="Simplified Arabic" w:cs="Simplified Arabic" w:hint="cs"/>
          <w:color w:val="000000" w:themeColor="text1"/>
          <w:sz w:val="26"/>
          <w:szCs w:val="26"/>
          <w:rtl/>
        </w:rPr>
        <w:t xml:space="preserve"> </w:t>
      </w:r>
      <w:r w:rsidR="076F834A" w:rsidRPr="00636990">
        <w:rPr>
          <w:rFonts w:ascii="Simplified Arabic" w:eastAsia="Simplified Arabic" w:hAnsi="Simplified Arabic" w:cs="Simplified Arabic" w:hint="cs"/>
          <w:color w:val="000000" w:themeColor="text1"/>
          <w:sz w:val="26"/>
          <w:szCs w:val="26"/>
          <w:rtl/>
        </w:rPr>
        <w:t>السلوكي</w:t>
      </w:r>
      <w:r w:rsidRPr="00636990">
        <w:rPr>
          <w:rFonts w:ascii="Simplified Arabic" w:eastAsia="Simplified Arabic" w:hAnsi="Simplified Arabic" w:cs="Simplified Arabic" w:hint="cs"/>
          <w:color w:val="000000" w:themeColor="text1"/>
          <w:sz w:val="26"/>
          <w:szCs w:val="26"/>
          <w:rtl/>
        </w:rPr>
        <w:t xml:space="preserve"> لطلبة المرحلة الثانوية ذوي </w:t>
      </w:r>
      <w:r w:rsidR="0D7FD1D3" w:rsidRPr="00636990">
        <w:rPr>
          <w:rFonts w:ascii="Simplified Arabic" w:eastAsia="Simplified Arabic" w:hAnsi="Simplified Arabic" w:cs="Simplified Arabic" w:hint="cs"/>
          <w:color w:val="000000" w:themeColor="text1"/>
          <w:sz w:val="26"/>
          <w:szCs w:val="26"/>
          <w:rtl/>
        </w:rPr>
        <w:t>صعوبات التعلم.</w:t>
      </w:r>
    </w:p>
    <w:p w14:paraId="2CA7743F" w14:textId="260D09A9" w:rsidR="192515B7" w:rsidRPr="00636990" w:rsidRDefault="42CA5919" w:rsidP="7E61C05F">
      <w:pPr>
        <w:pStyle w:val="NoSpacing"/>
        <w:bidi/>
        <w:jc w:val="both"/>
        <w:rPr>
          <w:rFonts w:ascii="Simplified Arabic" w:eastAsia="Simplified Arabic" w:hAnsi="Simplified Arabic" w:cs="Simplified Arabic"/>
          <w:b/>
          <w:bCs/>
          <w:color w:val="000000" w:themeColor="text1"/>
          <w:sz w:val="26"/>
          <w:szCs w:val="26"/>
          <w:rtl/>
        </w:rPr>
      </w:pPr>
      <w:r w:rsidRPr="00636990">
        <w:rPr>
          <w:rFonts w:ascii="Simplified Arabic" w:eastAsia="Simplified Arabic" w:hAnsi="Simplified Arabic" w:cs="Simplified Arabic" w:hint="cs"/>
          <w:b/>
          <w:bCs/>
          <w:color w:val="000000" w:themeColor="text1"/>
          <w:sz w:val="26"/>
          <w:szCs w:val="26"/>
          <w:rtl/>
        </w:rPr>
        <w:t xml:space="preserve">الأهمية التطبيقية: </w:t>
      </w:r>
    </w:p>
    <w:p w14:paraId="0ED66959" w14:textId="665E1775" w:rsidR="61D7E733" w:rsidRPr="00636990" w:rsidRDefault="61D7E733"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تُسهم في رفع الوعي عند صُناع القرار والمسؤولين في وزارة التربية والتعليم والمعلمين ل</w:t>
      </w:r>
      <w:r w:rsidR="1C706702" w:rsidRPr="00636990">
        <w:rPr>
          <w:rFonts w:ascii="Simplified Arabic" w:eastAsia="Simplified Arabic" w:hAnsi="Simplified Arabic" w:cs="Simplified Arabic" w:hint="cs"/>
          <w:color w:val="000000" w:themeColor="text1"/>
          <w:sz w:val="26"/>
          <w:szCs w:val="26"/>
          <w:rtl/>
        </w:rPr>
        <w:t xml:space="preserve">مدى </w:t>
      </w:r>
      <w:r w:rsidRPr="00636990">
        <w:rPr>
          <w:rFonts w:ascii="Simplified Arabic" w:eastAsia="Simplified Arabic" w:hAnsi="Simplified Arabic" w:cs="Simplified Arabic" w:hint="cs"/>
          <w:color w:val="000000" w:themeColor="text1"/>
          <w:sz w:val="26"/>
          <w:szCs w:val="26"/>
          <w:rtl/>
        </w:rPr>
        <w:t>أهمية</w:t>
      </w:r>
      <w:r w:rsidR="63732A67" w:rsidRPr="00636990">
        <w:rPr>
          <w:rFonts w:ascii="Simplified Arabic" w:eastAsia="Simplified Arabic" w:hAnsi="Simplified Arabic" w:cs="Simplified Arabic" w:hint="cs"/>
          <w:color w:val="000000" w:themeColor="text1"/>
          <w:sz w:val="26"/>
          <w:szCs w:val="26"/>
          <w:rtl/>
        </w:rPr>
        <w:t xml:space="preserve"> وأثر الدعم النفسي المدرسي </w:t>
      </w:r>
      <w:r w:rsidR="22096C93" w:rsidRPr="00636990">
        <w:rPr>
          <w:rFonts w:ascii="Simplified Arabic" w:eastAsia="Simplified Arabic" w:hAnsi="Simplified Arabic" w:cs="Simplified Arabic" w:hint="cs"/>
          <w:color w:val="000000" w:themeColor="text1"/>
          <w:sz w:val="26"/>
          <w:szCs w:val="26"/>
          <w:rtl/>
        </w:rPr>
        <w:t>ل</w:t>
      </w:r>
      <w:r w:rsidR="38775B24" w:rsidRPr="00636990">
        <w:rPr>
          <w:rFonts w:ascii="Simplified Arabic" w:eastAsia="Simplified Arabic" w:hAnsi="Simplified Arabic" w:cs="Simplified Arabic" w:hint="cs"/>
          <w:color w:val="000000" w:themeColor="text1"/>
          <w:sz w:val="26"/>
          <w:szCs w:val="26"/>
          <w:rtl/>
        </w:rPr>
        <w:t xml:space="preserve">دى </w:t>
      </w:r>
      <w:r w:rsidR="22096C93" w:rsidRPr="00636990">
        <w:rPr>
          <w:rFonts w:ascii="Simplified Arabic" w:eastAsia="Simplified Arabic" w:hAnsi="Simplified Arabic" w:cs="Simplified Arabic" w:hint="cs"/>
          <w:color w:val="000000" w:themeColor="text1"/>
          <w:sz w:val="26"/>
          <w:szCs w:val="26"/>
          <w:rtl/>
        </w:rPr>
        <w:t>طلبة</w:t>
      </w:r>
      <w:r w:rsidR="63732A67" w:rsidRPr="00636990">
        <w:rPr>
          <w:rFonts w:ascii="Simplified Arabic" w:eastAsia="Simplified Arabic" w:hAnsi="Simplified Arabic" w:cs="Simplified Arabic" w:hint="cs"/>
          <w:color w:val="000000" w:themeColor="text1"/>
          <w:sz w:val="26"/>
          <w:szCs w:val="26"/>
          <w:rtl/>
        </w:rPr>
        <w:t xml:space="preserve"> </w:t>
      </w:r>
      <w:r w:rsidR="2FA7DFA7" w:rsidRPr="00636990">
        <w:rPr>
          <w:rFonts w:ascii="Simplified Arabic" w:eastAsia="Simplified Arabic" w:hAnsi="Simplified Arabic" w:cs="Simplified Arabic" w:hint="cs"/>
          <w:color w:val="000000" w:themeColor="text1"/>
          <w:sz w:val="26"/>
          <w:szCs w:val="26"/>
          <w:rtl/>
        </w:rPr>
        <w:t xml:space="preserve">صف </w:t>
      </w:r>
      <w:r w:rsidR="63732A67" w:rsidRPr="00636990">
        <w:rPr>
          <w:rFonts w:ascii="Simplified Arabic" w:eastAsia="Simplified Arabic" w:hAnsi="Simplified Arabic" w:cs="Simplified Arabic" w:hint="cs"/>
          <w:color w:val="000000" w:themeColor="text1"/>
          <w:sz w:val="26"/>
          <w:szCs w:val="26"/>
          <w:rtl/>
        </w:rPr>
        <w:t>العاشر ذوي صعوبات التعلم</w:t>
      </w:r>
      <w:r w:rsidR="458DB4E7" w:rsidRPr="00636990">
        <w:rPr>
          <w:rFonts w:ascii="Simplified Arabic" w:eastAsia="Simplified Arabic" w:hAnsi="Simplified Arabic" w:cs="Simplified Arabic" w:hint="cs"/>
          <w:color w:val="000000" w:themeColor="text1"/>
          <w:sz w:val="26"/>
          <w:szCs w:val="26"/>
          <w:rtl/>
        </w:rPr>
        <w:t>،</w:t>
      </w:r>
      <w:r w:rsidRPr="00636990">
        <w:rPr>
          <w:rFonts w:ascii="Simplified Arabic" w:eastAsia="Simplified Arabic" w:hAnsi="Simplified Arabic" w:cs="Simplified Arabic" w:hint="cs"/>
          <w:color w:val="000000" w:themeColor="text1"/>
          <w:sz w:val="26"/>
          <w:szCs w:val="26"/>
          <w:rtl/>
        </w:rPr>
        <w:t xml:space="preserve"> </w:t>
      </w:r>
      <w:r w:rsidR="68F51886" w:rsidRPr="00636990">
        <w:rPr>
          <w:rFonts w:ascii="Simplified Arabic" w:eastAsia="Simplified Arabic" w:hAnsi="Simplified Arabic" w:cs="Simplified Arabic" w:hint="cs"/>
          <w:color w:val="000000" w:themeColor="text1"/>
          <w:sz w:val="26"/>
          <w:szCs w:val="26"/>
          <w:rtl/>
        </w:rPr>
        <w:t>و</w:t>
      </w:r>
      <w:r w:rsidRPr="00636990">
        <w:rPr>
          <w:rFonts w:ascii="Simplified Arabic" w:eastAsia="Simplified Arabic" w:hAnsi="Simplified Arabic" w:cs="Simplified Arabic" w:hint="cs"/>
          <w:color w:val="000000" w:themeColor="text1"/>
          <w:sz w:val="26"/>
          <w:szCs w:val="26"/>
          <w:rtl/>
        </w:rPr>
        <w:t>العمل</w:t>
      </w:r>
      <w:r w:rsidR="63DFD28F" w:rsidRPr="00636990">
        <w:rPr>
          <w:rFonts w:ascii="Simplified Arabic" w:eastAsia="Simplified Arabic" w:hAnsi="Simplified Arabic" w:cs="Simplified Arabic" w:hint="cs"/>
          <w:color w:val="000000" w:themeColor="text1"/>
          <w:sz w:val="26"/>
          <w:szCs w:val="26"/>
          <w:rtl/>
        </w:rPr>
        <w:t xml:space="preserve"> </w:t>
      </w:r>
      <w:r w:rsidRPr="00636990">
        <w:rPr>
          <w:rFonts w:ascii="Simplified Arabic" w:eastAsia="Simplified Arabic" w:hAnsi="Simplified Arabic" w:cs="Simplified Arabic" w:hint="cs"/>
          <w:color w:val="000000" w:themeColor="text1"/>
          <w:sz w:val="26"/>
          <w:szCs w:val="26"/>
          <w:rtl/>
        </w:rPr>
        <w:t xml:space="preserve">بواسطة </w:t>
      </w:r>
      <w:r w:rsidR="1A9C1AA7" w:rsidRPr="00636990">
        <w:rPr>
          <w:rFonts w:ascii="Simplified Arabic" w:eastAsia="Simplified Arabic" w:hAnsi="Simplified Arabic" w:cs="Simplified Arabic" w:hint="cs"/>
          <w:color w:val="000000" w:themeColor="text1"/>
          <w:sz w:val="26"/>
          <w:szCs w:val="26"/>
          <w:rtl/>
        </w:rPr>
        <w:t xml:space="preserve">تقديم الدعم النفسي المدرسي </w:t>
      </w:r>
      <w:r w:rsidR="13CB6F7D" w:rsidRPr="00636990">
        <w:rPr>
          <w:rFonts w:ascii="Simplified Arabic" w:eastAsia="Simplified Arabic" w:hAnsi="Simplified Arabic" w:cs="Simplified Arabic" w:hint="cs"/>
          <w:color w:val="000000" w:themeColor="text1"/>
          <w:sz w:val="26"/>
          <w:szCs w:val="26"/>
          <w:rtl/>
        </w:rPr>
        <w:t>لهم لتقليل</w:t>
      </w:r>
      <w:r w:rsidR="1A9C1AA7" w:rsidRPr="00636990">
        <w:rPr>
          <w:rFonts w:ascii="Simplified Arabic" w:eastAsia="Simplified Arabic" w:hAnsi="Simplified Arabic" w:cs="Simplified Arabic" w:hint="cs"/>
          <w:color w:val="000000" w:themeColor="text1"/>
          <w:sz w:val="26"/>
          <w:szCs w:val="26"/>
          <w:rtl/>
        </w:rPr>
        <w:t xml:space="preserve"> القلق لديهم و</w:t>
      </w:r>
      <w:r w:rsidRPr="00636990">
        <w:rPr>
          <w:rFonts w:ascii="Simplified Arabic" w:eastAsia="Simplified Arabic" w:hAnsi="Simplified Arabic" w:cs="Simplified Arabic" w:hint="cs"/>
          <w:color w:val="000000" w:themeColor="text1"/>
          <w:sz w:val="26"/>
          <w:szCs w:val="26"/>
          <w:rtl/>
        </w:rPr>
        <w:t>تحسين اندماج</w:t>
      </w:r>
      <w:r w:rsidR="7A35465E" w:rsidRPr="00636990">
        <w:rPr>
          <w:rFonts w:ascii="Simplified Arabic" w:eastAsia="Simplified Arabic" w:hAnsi="Simplified Arabic" w:cs="Simplified Arabic" w:hint="cs"/>
          <w:color w:val="000000" w:themeColor="text1"/>
          <w:sz w:val="26"/>
          <w:szCs w:val="26"/>
          <w:rtl/>
        </w:rPr>
        <w:t xml:space="preserve"> وتقليل الفوارق التعليمية</w:t>
      </w:r>
      <w:r w:rsidRPr="00636990">
        <w:rPr>
          <w:rFonts w:ascii="Simplified Arabic" w:eastAsia="Simplified Arabic" w:hAnsi="Simplified Arabic" w:cs="Simplified Arabic" w:hint="cs"/>
          <w:color w:val="000000" w:themeColor="text1"/>
          <w:sz w:val="26"/>
          <w:szCs w:val="26"/>
          <w:rtl/>
        </w:rPr>
        <w:t>.</w:t>
      </w:r>
    </w:p>
    <w:p w14:paraId="516D150F" w14:textId="6B48B3C8" w:rsidR="42CA5919" w:rsidRPr="00636990" w:rsidRDefault="42CA5919" w:rsidP="4983A720">
      <w:pPr>
        <w:pStyle w:val="NoSpacing"/>
        <w:bidi/>
        <w:jc w:val="both"/>
        <w:rPr>
          <w:rFonts w:ascii="Simplified Arabic" w:eastAsia="Simplified Arabic" w:hAnsi="Simplified Arabic" w:cs="Simplified Arabic"/>
          <w:color w:val="000000" w:themeColor="text1"/>
          <w:sz w:val="26"/>
          <w:szCs w:val="26"/>
          <w:rtl/>
        </w:rPr>
      </w:pPr>
      <w:r w:rsidRPr="00636990">
        <w:rPr>
          <w:rFonts w:ascii="Simplified Arabic" w:eastAsia="Simplified Arabic" w:hAnsi="Simplified Arabic" w:cs="Simplified Arabic" w:hint="cs"/>
          <w:color w:val="000000" w:themeColor="text1"/>
          <w:sz w:val="26"/>
          <w:szCs w:val="26"/>
          <w:rtl/>
        </w:rPr>
        <w:t xml:space="preserve">تقدم لصناع القرار والمسؤولين في وزارة التربية والتعليم توصيات وأفكار في مجال </w:t>
      </w:r>
      <w:r w:rsidR="0F75E718" w:rsidRPr="00636990">
        <w:rPr>
          <w:rFonts w:ascii="Simplified Arabic" w:eastAsia="Simplified Arabic" w:hAnsi="Simplified Arabic" w:cs="Simplified Arabic" w:hint="cs"/>
          <w:color w:val="000000" w:themeColor="text1"/>
          <w:sz w:val="26"/>
          <w:szCs w:val="26"/>
          <w:rtl/>
        </w:rPr>
        <w:t>ال</w:t>
      </w:r>
      <w:r w:rsidRPr="00636990">
        <w:rPr>
          <w:rFonts w:ascii="Simplified Arabic" w:eastAsia="Simplified Arabic" w:hAnsi="Simplified Arabic" w:cs="Simplified Arabic" w:hint="cs"/>
          <w:color w:val="000000" w:themeColor="text1"/>
          <w:sz w:val="26"/>
          <w:szCs w:val="26"/>
          <w:rtl/>
        </w:rPr>
        <w:t>دعم النفسي للطلبة ذوي صعوبات</w:t>
      </w:r>
      <w:r w:rsidR="0FB44684" w:rsidRPr="00636990">
        <w:rPr>
          <w:rFonts w:ascii="Simplified Arabic" w:eastAsia="Simplified Arabic" w:hAnsi="Simplified Arabic" w:cs="Simplified Arabic" w:hint="cs"/>
          <w:color w:val="000000" w:themeColor="text1"/>
          <w:sz w:val="26"/>
          <w:szCs w:val="26"/>
          <w:rtl/>
        </w:rPr>
        <w:t xml:space="preserve"> التعلم</w:t>
      </w:r>
      <w:r w:rsidR="53381082" w:rsidRPr="00636990">
        <w:rPr>
          <w:rFonts w:ascii="Simplified Arabic" w:eastAsia="Simplified Arabic" w:hAnsi="Simplified Arabic" w:cs="Simplified Arabic" w:hint="cs"/>
          <w:color w:val="000000" w:themeColor="text1"/>
          <w:sz w:val="26"/>
          <w:szCs w:val="26"/>
          <w:rtl/>
        </w:rPr>
        <w:t xml:space="preserve"> </w:t>
      </w:r>
      <w:r w:rsidRPr="00636990">
        <w:rPr>
          <w:rFonts w:ascii="Simplified Arabic" w:eastAsia="Simplified Arabic" w:hAnsi="Simplified Arabic" w:cs="Simplified Arabic" w:hint="cs"/>
          <w:color w:val="000000" w:themeColor="text1"/>
          <w:sz w:val="26"/>
          <w:szCs w:val="26"/>
          <w:rtl/>
        </w:rPr>
        <w:t>في الصف العاشر للمساهمة في توفير بيئة صحية آمنة وداعمة نفسياً وتعليمياً لهم، والعمل على تقديم الدعم النفسي لتقليل</w:t>
      </w:r>
      <w:r w:rsidR="254F05F1" w:rsidRPr="00636990">
        <w:rPr>
          <w:rFonts w:ascii="Simplified Arabic" w:eastAsia="Simplified Arabic" w:hAnsi="Simplified Arabic" w:cs="Simplified Arabic" w:hint="cs"/>
          <w:color w:val="000000" w:themeColor="text1"/>
          <w:sz w:val="26"/>
          <w:szCs w:val="26"/>
          <w:rtl/>
        </w:rPr>
        <w:t xml:space="preserve"> القلق</w:t>
      </w:r>
      <w:r w:rsidRPr="00636990">
        <w:rPr>
          <w:rFonts w:ascii="Simplified Arabic" w:eastAsia="Simplified Arabic" w:hAnsi="Simplified Arabic" w:cs="Simplified Arabic" w:hint="cs"/>
          <w:color w:val="000000" w:themeColor="text1"/>
          <w:sz w:val="26"/>
          <w:szCs w:val="26"/>
          <w:rtl/>
        </w:rPr>
        <w:t xml:space="preserve"> </w:t>
      </w:r>
      <w:r w:rsidR="0A01E815" w:rsidRPr="00636990">
        <w:rPr>
          <w:rFonts w:ascii="Simplified Arabic" w:eastAsia="Simplified Arabic" w:hAnsi="Simplified Arabic" w:cs="Simplified Arabic" w:hint="cs"/>
          <w:color w:val="000000" w:themeColor="text1"/>
          <w:sz w:val="26"/>
          <w:szCs w:val="26"/>
          <w:rtl/>
        </w:rPr>
        <w:t>و</w:t>
      </w:r>
      <w:r w:rsidRPr="00636990">
        <w:rPr>
          <w:rFonts w:ascii="Simplified Arabic" w:eastAsia="Simplified Arabic" w:hAnsi="Simplified Arabic" w:cs="Simplified Arabic" w:hint="cs"/>
          <w:color w:val="000000" w:themeColor="text1"/>
          <w:sz w:val="26"/>
          <w:szCs w:val="26"/>
          <w:rtl/>
        </w:rPr>
        <w:t>معدلات التسرب المدرسي وتحسين اندماج هؤلاء الطلبة عبر تعزيز</w:t>
      </w:r>
      <w:r w:rsidR="76ECEDAF" w:rsidRPr="00636990">
        <w:rPr>
          <w:rFonts w:ascii="Simplified Arabic" w:eastAsia="Simplified Arabic" w:hAnsi="Simplified Arabic" w:cs="Simplified Arabic" w:hint="cs"/>
          <w:color w:val="000000" w:themeColor="text1"/>
          <w:sz w:val="26"/>
          <w:szCs w:val="26"/>
          <w:rtl/>
        </w:rPr>
        <w:t xml:space="preserve"> </w:t>
      </w:r>
      <w:r w:rsidRPr="00636990">
        <w:rPr>
          <w:rFonts w:ascii="Simplified Arabic" w:eastAsia="Simplified Arabic" w:hAnsi="Simplified Arabic" w:cs="Simplified Arabic" w:hint="cs"/>
          <w:color w:val="000000" w:themeColor="text1"/>
          <w:sz w:val="26"/>
          <w:szCs w:val="26"/>
          <w:rtl/>
        </w:rPr>
        <w:t>ثقتهم بأنفسهم وقدرتهم على التكيف ورفع مستوى تحصيلهم الأكاديمي.</w:t>
      </w:r>
      <w:r w:rsidR="1D09C0F2" w:rsidRPr="00636990">
        <w:rPr>
          <w:rFonts w:ascii="Simplified Arabic" w:eastAsia="Simplified Arabic" w:hAnsi="Simplified Arabic" w:cs="Simplified Arabic" w:hint="cs"/>
          <w:color w:val="000000" w:themeColor="text1"/>
          <w:sz w:val="26"/>
          <w:szCs w:val="26"/>
          <w:rtl/>
        </w:rPr>
        <w:t xml:space="preserve"> </w:t>
      </w:r>
    </w:p>
    <w:p w14:paraId="0438C874" w14:textId="621973B1" w:rsidR="192515B7" w:rsidRPr="00636990" w:rsidRDefault="42CA5919" w:rsidP="0089248A">
      <w:pPr>
        <w:pStyle w:val="NoSpacing"/>
        <w:bidi/>
        <w:jc w:val="both"/>
        <w:rPr>
          <w:rFonts w:ascii="Simplified Arabic" w:eastAsia="Simplified Arabic" w:hAnsi="Simplified Arabic" w:cs="Simplified Arabic"/>
          <w:color w:val="000000" w:themeColor="text1"/>
          <w:sz w:val="26"/>
          <w:szCs w:val="26"/>
          <w:rtl/>
        </w:rPr>
      </w:pPr>
      <w:r w:rsidRPr="00636990">
        <w:rPr>
          <w:rFonts w:ascii="Simplified Arabic" w:eastAsia="Simplified Arabic" w:hAnsi="Simplified Arabic" w:cs="Simplified Arabic" w:hint="cs"/>
          <w:color w:val="000000" w:themeColor="text1"/>
          <w:sz w:val="26"/>
          <w:szCs w:val="26"/>
          <w:rtl/>
        </w:rPr>
        <w:t>تقدم اقتراحات لحل مشكلة طلبة</w:t>
      </w:r>
      <w:r w:rsidR="56E26B9A" w:rsidRPr="00636990">
        <w:rPr>
          <w:rFonts w:ascii="Simplified Arabic" w:eastAsia="Simplified Arabic" w:hAnsi="Simplified Arabic" w:cs="Simplified Arabic" w:hint="cs"/>
          <w:color w:val="000000" w:themeColor="text1"/>
          <w:sz w:val="26"/>
          <w:szCs w:val="26"/>
          <w:rtl/>
        </w:rPr>
        <w:t xml:space="preserve"> </w:t>
      </w:r>
      <w:r w:rsidRPr="00636990">
        <w:rPr>
          <w:rFonts w:ascii="Simplified Arabic" w:eastAsia="Simplified Arabic" w:hAnsi="Simplified Arabic" w:cs="Simplified Arabic" w:hint="cs"/>
          <w:color w:val="000000" w:themeColor="text1"/>
          <w:sz w:val="26"/>
          <w:szCs w:val="26"/>
          <w:rtl/>
        </w:rPr>
        <w:t>المرحلة الثانوية العرب ذوي صعوبات تعلم في الميدان التعليمي، فتقدم اقتراحات قابلة للقياس والتطبيق داخل الفصول الدراسية.</w:t>
      </w:r>
      <w:r w:rsidR="004B421D" w:rsidRPr="00636990">
        <w:rPr>
          <w:rFonts w:ascii="Simplified Arabic" w:eastAsia="Simplified Arabic" w:hAnsi="Simplified Arabic" w:cs="Simplified Arabic" w:hint="cs"/>
          <w:color w:val="000000" w:themeColor="text1"/>
          <w:sz w:val="26"/>
          <w:szCs w:val="26"/>
          <w:rtl/>
        </w:rPr>
        <w:t xml:space="preserve"> </w:t>
      </w:r>
      <w:r w:rsidR="00AF1662" w:rsidRPr="00636990">
        <w:rPr>
          <w:rFonts w:ascii="Simplified Arabic" w:eastAsia="Simplified Arabic" w:hAnsi="Simplified Arabic" w:cs="Simplified Arabic" w:hint="cs"/>
          <w:color w:val="000000" w:themeColor="text1"/>
          <w:sz w:val="26"/>
          <w:szCs w:val="26"/>
          <w:rtl/>
        </w:rPr>
        <w:t>ف</w:t>
      </w:r>
      <w:r w:rsidR="382A6E32" w:rsidRPr="00636990">
        <w:rPr>
          <w:rFonts w:ascii="Simplified Arabic" w:eastAsia="Simplified Arabic" w:hAnsi="Simplified Arabic" w:cs="Simplified Arabic" w:hint="cs"/>
          <w:color w:val="000000" w:themeColor="text1"/>
          <w:sz w:val="26"/>
          <w:szCs w:val="26"/>
          <w:rtl/>
        </w:rPr>
        <w:t>تقترح برنامج دعم نفسي وتقدم توصيات للمربين حول كيفية تصميم جلسات دعم نفسي فعّالة تستند للبيانات بما يتناسب مع ظروف الطلبة، وخلفيتهم، واحتياجاتهم النفسية، والتعليمية</w:t>
      </w:r>
      <w:r w:rsidR="00447616" w:rsidRPr="00636990">
        <w:rPr>
          <w:rFonts w:ascii="Simplified Arabic" w:eastAsia="Simplified Arabic" w:hAnsi="Simplified Arabic" w:cs="Simplified Arabic" w:hint="cs"/>
          <w:color w:val="000000" w:themeColor="text1"/>
          <w:sz w:val="26"/>
          <w:szCs w:val="26"/>
          <w:rtl/>
        </w:rPr>
        <w:t xml:space="preserve"> لتخفض مستوى القلق</w:t>
      </w:r>
      <w:r w:rsidR="004B421D" w:rsidRPr="00636990">
        <w:rPr>
          <w:rFonts w:ascii="Simplified Arabic" w:eastAsia="Simplified Arabic" w:hAnsi="Simplified Arabic" w:cs="Simplified Arabic" w:hint="cs"/>
          <w:color w:val="000000" w:themeColor="text1"/>
          <w:sz w:val="26"/>
          <w:szCs w:val="26"/>
          <w:rtl/>
        </w:rPr>
        <w:t xml:space="preserve">، </w:t>
      </w:r>
      <w:r w:rsidR="382A6E32" w:rsidRPr="00636990">
        <w:rPr>
          <w:rFonts w:ascii="Simplified Arabic" w:eastAsia="Simplified Arabic" w:hAnsi="Simplified Arabic" w:cs="Simplified Arabic" w:hint="cs"/>
          <w:color w:val="000000" w:themeColor="text1"/>
          <w:sz w:val="26"/>
          <w:szCs w:val="26"/>
          <w:rtl/>
        </w:rPr>
        <w:t>تحسن سلوكياتهم ورفع مستوى تحصيلهم الأكاديمي.</w:t>
      </w:r>
    </w:p>
    <w:p w14:paraId="22697E11" w14:textId="4A827E73" w:rsidR="192515B7" w:rsidRPr="00636990" w:rsidRDefault="42CA5919" w:rsidP="7E61C05F">
      <w:pPr>
        <w:pStyle w:val="NoSpacing"/>
        <w:bidi/>
        <w:jc w:val="both"/>
        <w:rPr>
          <w:rFonts w:ascii="Simplified Arabic" w:eastAsia="Simplified Arabic" w:hAnsi="Simplified Arabic" w:cs="Simplified Arabic"/>
          <w:b/>
          <w:bCs/>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حدود الدراسة</w:t>
      </w:r>
      <w:r w:rsidR="639DC795" w:rsidRPr="00636990">
        <w:rPr>
          <w:rFonts w:ascii="Simplified Arabic" w:eastAsia="Simplified Arabic" w:hAnsi="Simplified Arabic" w:cs="Simplified Arabic" w:hint="cs"/>
          <w:b/>
          <w:bCs/>
          <w:color w:val="000000" w:themeColor="text1"/>
          <w:sz w:val="26"/>
          <w:szCs w:val="26"/>
          <w:rtl/>
        </w:rPr>
        <w:t xml:space="preserve"> ومحدداتها</w:t>
      </w:r>
    </w:p>
    <w:p w14:paraId="3DF7AA7F" w14:textId="27F059A9"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تقتصر هذه الدراسة على ا</w:t>
      </w:r>
      <w:r w:rsidRPr="00636990">
        <w:rPr>
          <w:rFonts w:ascii="Simplified Arabic" w:eastAsia="Simplified Arabic" w:hAnsi="Simplified Arabic" w:cs="Simplified Arabic" w:hint="cs"/>
          <w:b/>
          <w:bCs/>
          <w:color w:val="000000" w:themeColor="text1"/>
          <w:sz w:val="26"/>
          <w:szCs w:val="26"/>
          <w:rtl/>
        </w:rPr>
        <w:t>لحدود</w:t>
      </w:r>
      <w:r w:rsidR="01CF50D4" w:rsidRPr="00636990">
        <w:rPr>
          <w:rFonts w:ascii="Simplified Arabic" w:eastAsia="Simplified Arabic" w:hAnsi="Simplified Arabic" w:cs="Simplified Arabic" w:hint="cs"/>
          <w:b/>
          <w:bCs/>
          <w:color w:val="000000" w:themeColor="text1"/>
          <w:sz w:val="26"/>
          <w:szCs w:val="26"/>
          <w:rtl/>
        </w:rPr>
        <w:t xml:space="preserve"> (</w:t>
      </w:r>
      <w:r w:rsidR="01CF50D4" w:rsidRPr="00636990">
        <w:rPr>
          <w:rFonts w:ascii="Simplified Arabic" w:eastAsia="Simplified Arabic" w:hAnsi="Simplified Arabic" w:cs="Simplified Arabic" w:hint="cs"/>
          <w:b/>
          <w:bCs/>
          <w:color w:val="000000" w:themeColor="text1"/>
          <w:sz w:val="26"/>
          <w:szCs w:val="26"/>
          <w:lang w:val="en-GB"/>
        </w:rPr>
        <w:t>3</w:t>
      </w:r>
      <w:r w:rsidR="01CF50D4" w:rsidRPr="00636990">
        <w:rPr>
          <w:rFonts w:ascii="Simplified Arabic" w:eastAsia="Simplified Arabic" w:hAnsi="Simplified Arabic" w:cs="Simplified Arabic" w:hint="cs"/>
          <w:b/>
          <w:bCs/>
          <w:color w:val="000000" w:themeColor="text1"/>
          <w:sz w:val="26"/>
          <w:szCs w:val="26"/>
          <w:rtl/>
        </w:rPr>
        <w:t xml:space="preserve">) </w:t>
      </w:r>
      <w:r w:rsidRPr="00636990">
        <w:rPr>
          <w:rFonts w:ascii="Simplified Arabic" w:eastAsia="Simplified Arabic" w:hAnsi="Simplified Arabic" w:cs="Simplified Arabic" w:hint="cs"/>
          <w:color w:val="000000" w:themeColor="text1"/>
          <w:sz w:val="26"/>
          <w:szCs w:val="26"/>
          <w:rtl/>
        </w:rPr>
        <w:t>الآتية:</w:t>
      </w:r>
    </w:p>
    <w:p w14:paraId="1E4EDFBE" w14:textId="0C2F4A89"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tl/>
        </w:rPr>
      </w:pPr>
      <w:r w:rsidRPr="00636990">
        <w:rPr>
          <w:rFonts w:ascii="Simplified Arabic" w:eastAsia="Simplified Arabic" w:hAnsi="Simplified Arabic" w:cs="Simplified Arabic" w:hint="cs"/>
          <w:color w:val="000000" w:themeColor="text1"/>
          <w:sz w:val="26"/>
          <w:szCs w:val="26"/>
          <w:rtl/>
        </w:rPr>
        <w:lastRenderedPageBreak/>
        <w:t>الحدود البشرية:</w:t>
      </w:r>
      <w:r w:rsidR="4A03B393" w:rsidRPr="00636990">
        <w:rPr>
          <w:rFonts w:ascii="Simplified Arabic" w:eastAsia="Simplified Arabic" w:hAnsi="Simplified Arabic" w:cs="Simplified Arabic" w:hint="cs"/>
          <w:color w:val="000000" w:themeColor="text1"/>
          <w:sz w:val="26"/>
          <w:szCs w:val="26"/>
          <w:rtl/>
        </w:rPr>
        <w:t xml:space="preserve"> أُجريت هذه الدراسة على</w:t>
      </w:r>
      <w:r w:rsidRPr="00636990">
        <w:rPr>
          <w:rFonts w:ascii="Simplified Arabic" w:eastAsia="Simplified Arabic" w:hAnsi="Simplified Arabic" w:cs="Simplified Arabic" w:hint="cs"/>
          <w:color w:val="000000" w:themeColor="text1"/>
          <w:sz w:val="26"/>
          <w:szCs w:val="26"/>
          <w:rtl/>
        </w:rPr>
        <w:t xml:space="preserve"> طلبة ذوي صعوبات التعلم في الصف العاشر</w:t>
      </w:r>
      <w:r w:rsidR="7B82E310" w:rsidRPr="00636990">
        <w:rPr>
          <w:rFonts w:ascii="Simplified Arabic" w:eastAsia="Simplified Arabic" w:hAnsi="Simplified Arabic" w:cs="Simplified Arabic" w:hint="cs"/>
          <w:color w:val="000000" w:themeColor="text1"/>
          <w:sz w:val="26"/>
          <w:szCs w:val="26"/>
          <w:rtl/>
        </w:rPr>
        <w:t xml:space="preserve"> (ع</w:t>
      </w:r>
      <w:r w:rsidR="608C243C" w:rsidRPr="00636990">
        <w:rPr>
          <w:rFonts w:ascii="Simplified Arabic" w:eastAsia="Simplified Arabic" w:hAnsi="Simplified Arabic" w:cs="Simplified Arabic" w:hint="cs"/>
          <w:color w:val="000000" w:themeColor="text1"/>
          <w:sz w:val="26"/>
          <w:szCs w:val="26"/>
          <w:rtl/>
        </w:rPr>
        <w:t>ددهم</w:t>
      </w:r>
      <w:r w:rsidR="7B82E310" w:rsidRPr="00636990">
        <w:rPr>
          <w:rFonts w:ascii="Simplified Arabic" w:eastAsia="Simplified Arabic" w:hAnsi="Simplified Arabic" w:cs="Simplified Arabic" w:hint="cs"/>
          <w:color w:val="000000" w:themeColor="text1"/>
          <w:sz w:val="26"/>
          <w:szCs w:val="26"/>
          <w:rtl/>
        </w:rPr>
        <w:t xml:space="preserve"> </w:t>
      </w:r>
      <w:r w:rsidR="564A8AEB" w:rsidRPr="00636990">
        <w:rPr>
          <w:rFonts w:ascii="Simplified Arabic" w:eastAsia="Simplified Arabic" w:hAnsi="Simplified Arabic" w:cs="Simplified Arabic" w:hint="cs"/>
          <w:color w:val="000000" w:themeColor="text1"/>
          <w:sz w:val="26"/>
          <w:szCs w:val="26"/>
          <w:lang w:val="en-GB"/>
        </w:rPr>
        <w:t>8</w:t>
      </w:r>
      <w:r w:rsidR="7B82E310" w:rsidRPr="00636990">
        <w:rPr>
          <w:rFonts w:ascii="Simplified Arabic" w:eastAsia="Simplified Arabic" w:hAnsi="Simplified Arabic" w:cs="Simplified Arabic" w:hint="cs"/>
          <w:color w:val="000000" w:themeColor="text1"/>
          <w:sz w:val="26"/>
          <w:szCs w:val="26"/>
          <w:rtl/>
        </w:rPr>
        <w:t xml:space="preserve"> طلبة (في العينة).</w:t>
      </w:r>
    </w:p>
    <w:p w14:paraId="7730FCD4" w14:textId="40F359D1"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الحدود المكانية:</w:t>
      </w:r>
      <w:r w:rsidR="76A9364C" w:rsidRPr="00636990">
        <w:rPr>
          <w:rFonts w:ascii="Simplified Arabic" w:eastAsia="Simplified Arabic" w:hAnsi="Simplified Arabic" w:cs="Simplified Arabic" w:hint="cs"/>
          <w:color w:val="000000" w:themeColor="text1"/>
          <w:sz w:val="26"/>
          <w:szCs w:val="26"/>
          <w:rtl/>
        </w:rPr>
        <w:t xml:space="preserve"> </w:t>
      </w:r>
      <w:r w:rsidR="5B819D5B" w:rsidRPr="00636990">
        <w:rPr>
          <w:rFonts w:ascii="Simplified Arabic" w:eastAsia="Simplified Arabic" w:hAnsi="Simplified Arabic" w:cs="Simplified Arabic" w:hint="cs"/>
          <w:color w:val="000000" w:themeColor="text1"/>
          <w:sz w:val="26"/>
          <w:szCs w:val="26"/>
          <w:rtl/>
        </w:rPr>
        <w:t>اقتصرت هذه</w:t>
      </w:r>
      <w:r w:rsidR="76A9364C" w:rsidRPr="00636990">
        <w:rPr>
          <w:rFonts w:ascii="Simplified Arabic" w:eastAsia="Simplified Arabic" w:hAnsi="Simplified Arabic" w:cs="Simplified Arabic" w:hint="cs"/>
          <w:color w:val="000000" w:themeColor="text1"/>
          <w:sz w:val="26"/>
          <w:szCs w:val="26"/>
          <w:rtl/>
        </w:rPr>
        <w:t xml:space="preserve"> الدراسة </w:t>
      </w:r>
      <w:r w:rsidR="211DEC5E" w:rsidRPr="00636990">
        <w:rPr>
          <w:rFonts w:ascii="Simplified Arabic" w:eastAsia="Simplified Arabic" w:hAnsi="Simplified Arabic" w:cs="Simplified Arabic" w:hint="cs"/>
          <w:color w:val="000000" w:themeColor="text1"/>
          <w:sz w:val="26"/>
          <w:szCs w:val="26"/>
          <w:rtl/>
        </w:rPr>
        <w:t xml:space="preserve">على </w:t>
      </w:r>
      <w:r w:rsidRPr="00636990">
        <w:rPr>
          <w:rFonts w:ascii="Simplified Arabic" w:eastAsia="Simplified Arabic" w:hAnsi="Simplified Arabic" w:cs="Simplified Arabic" w:hint="cs"/>
          <w:color w:val="000000" w:themeColor="text1"/>
          <w:sz w:val="26"/>
          <w:szCs w:val="26"/>
          <w:rtl/>
        </w:rPr>
        <w:t>مدرس</w:t>
      </w:r>
      <w:r w:rsidR="4FD71DAA" w:rsidRPr="00636990">
        <w:rPr>
          <w:rFonts w:ascii="Simplified Arabic" w:eastAsia="Simplified Arabic" w:hAnsi="Simplified Arabic" w:cs="Simplified Arabic" w:hint="cs"/>
          <w:color w:val="000000" w:themeColor="text1"/>
          <w:sz w:val="26"/>
          <w:szCs w:val="26"/>
          <w:rtl/>
        </w:rPr>
        <w:t>ة</w:t>
      </w:r>
      <w:r w:rsidR="66ECDD24" w:rsidRPr="00636990">
        <w:rPr>
          <w:rFonts w:ascii="Simplified Arabic" w:eastAsia="Simplified Arabic" w:hAnsi="Simplified Arabic" w:cs="Simplified Arabic" w:hint="cs"/>
          <w:color w:val="000000" w:themeColor="text1"/>
          <w:sz w:val="26"/>
          <w:szCs w:val="26"/>
          <w:rtl/>
        </w:rPr>
        <w:t xml:space="preserve"> حكومية واحدة في المرحلة الثانوية</w:t>
      </w:r>
      <w:r w:rsidRPr="00636990">
        <w:rPr>
          <w:rFonts w:ascii="Simplified Arabic" w:eastAsia="Simplified Arabic" w:hAnsi="Simplified Arabic" w:cs="Simplified Arabic" w:hint="cs"/>
          <w:color w:val="000000" w:themeColor="text1"/>
          <w:sz w:val="26"/>
          <w:szCs w:val="26"/>
          <w:rtl/>
        </w:rPr>
        <w:t xml:space="preserve"> في مدينة عر</w:t>
      </w:r>
      <w:r w:rsidR="6C49CC70" w:rsidRPr="00636990">
        <w:rPr>
          <w:rFonts w:ascii="Simplified Arabic" w:eastAsia="Simplified Arabic" w:hAnsi="Simplified Arabic" w:cs="Simplified Arabic" w:hint="cs"/>
          <w:color w:val="000000" w:themeColor="text1"/>
          <w:sz w:val="26"/>
          <w:szCs w:val="26"/>
          <w:rtl/>
        </w:rPr>
        <w:t xml:space="preserve">بية </w:t>
      </w:r>
      <w:r w:rsidRPr="00636990">
        <w:rPr>
          <w:rFonts w:ascii="Simplified Arabic" w:eastAsia="Simplified Arabic" w:hAnsi="Simplified Arabic" w:cs="Simplified Arabic" w:hint="cs"/>
          <w:color w:val="000000" w:themeColor="text1"/>
          <w:sz w:val="26"/>
          <w:szCs w:val="26"/>
          <w:rtl/>
        </w:rPr>
        <w:t>في شمال البلاد، بسبب الصعوبات في الوصول إلى مناطق أخرى</w:t>
      </w:r>
      <w:r w:rsidR="62F3EFE7" w:rsidRPr="00636990">
        <w:rPr>
          <w:rFonts w:ascii="Simplified Arabic" w:eastAsia="Simplified Arabic" w:hAnsi="Simplified Arabic" w:cs="Simplified Arabic" w:hint="cs"/>
          <w:color w:val="000000" w:themeColor="text1"/>
          <w:sz w:val="26"/>
          <w:szCs w:val="26"/>
          <w:rtl/>
        </w:rPr>
        <w:t>،</w:t>
      </w:r>
      <w:r w:rsidRPr="00636990">
        <w:rPr>
          <w:rFonts w:ascii="Simplified Arabic" w:eastAsia="Simplified Arabic" w:hAnsi="Simplified Arabic" w:cs="Simplified Arabic" w:hint="cs"/>
          <w:color w:val="000000" w:themeColor="text1"/>
          <w:sz w:val="26"/>
          <w:szCs w:val="26"/>
          <w:rtl/>
        </w:rPr>
        <w:t xml:space="preserve"> وكون </w:t>
      </w:r>
      <w:r w:rsidR="5E7A3E8C" w:rsidRPr="00636990">
        <w:rPr>
          <w:rFonts w:ascii="Simplified Arabic" w:eastAsia="Simplified Arabic" w:hAnsi="Simplified Arabic" w:cs="Simplified Arabic" w:hint="cs"/>
          <w:color w:val="000000" w:themeColor="text1"/>
          <w:sz w:val="26"/>
          <w:szCs w:val="26"/>
          <w:rtl/>
        </w:rPr>
        <w:t xml:space="preserve">هذا المجتمع ذا صلة للدراسة وميسر للباحثة من خلال عملها في هذه المدرسة. </w:t>
      </w:r>
      <w:r w:rsidRPr="00636990">
        <w:rPr>
          <w:rFonts w:ascii="Simplified Arabic" w:eastAsia="Simplified Arabic" w:hAnsi="Simplified Arabic" w:cs="Simplified Arabic" w:hint="cs"/>
          <w:color w:val="000000" w:themeColor="text1"/>
          <w:sz w:val="26"/>
          <w:szCs w:val="26"/>
          <w:rtl/>
        </w:rPr>
        <w:t xml:space="preserve"> </w:t>
      </w:r>
    </w:p>
    <w:p w14:paraId="469F0F39" w14:textId="65A46FE8" w:rsidR="42CA5919" w:rsidRPr="00636990" w:rsidRDefault="42CA5919" w:rsidP="4983A720">
      <w:pPr>
        <w:pStyle w:val="NoSpacing"/>
        <w:bidi/>
        <w:jc w:val="both"/>
        <w:rPr>
          <w:rFonts w:ascii="Simplified Arabic" w:eastAsia="Simplified Arabic" w:hAnsi="Simplified Arabic" w:cs="Simplified Arabic"/>
          <w:sz w:val="26"/>
          <w:szCs w:val="26"/>
        </w:rPr>
      </w:pPr>
      <w:r w:rsidRPr="00636990">
        <w:rPr>
          <w:rFonts w:ascii="Simplified Arabic" w:eastAsia="Simplified Arabic" w:hAnsi="Simplified Arabic" w:cs="Simplified Arabic" w:hint="cs"/>
          <w:color w:val="000000" w:themeColor="text1"/>
          <w:sz w:val="26"/>
          <w:szCs w:val="26"/>
          <w:rtl/>
        </w:rPr>
        <w:t xml:space="preserve">الحدود الزمانية: تم إجراء هذه الدراسة </w:t>
      </w:r>
      <w:r w:rsidR="03E51B74" w:rsidRPr="00636990">
        <w:rPr>
          <w:rFonts w:ascii="Simplified Arabic" w:eastAsia="Simplified Arabic" w:hAnsi="Simplified Arabic" w:cs="Simplified Arabic" w:hint="cs"/>
          <w:color w:val="000000" w:themeColor="text1"/>
          <w:sz w:val="26"/>
          <w:szCs w:val="26"/>
          <w:rtl/>
        </w:rPr>
        <w:t>خلال الفصل الدراسي الثاني والثالث من العام الدراسي ا</w:t>
      </w:r>
      <w:r w:rsidR="4964F252" w:rsidRPr="00636990">
        <w:rPr>
          <w:rFonts w:ascii="Simplified Arabic" w:eastAsia="Simplified Arabic" w:hAnsi="Simplified Arabic" w:cs="Simplified Arabic" w:hint="cs"/>
          <w:color w:val="000000" w:themeColor="text1"/>
          <w:sz w:val="26"/>
          <w:szCs w:val="26"/>
          <w:rtl/>
        </w:rPr>
        <w:t>لماضي</w:t>
      </w:r>
      <w:r w:rsidR="03E51B74" w:rsidRPr="00636990">
        <w:rPr>
          <w:rFonts w:ascii="Simplified Arabic" w:eastAsia="Simplified Arabic" w:hAnsi="Simplified Arabic" w:cs="Simplified Arabic" w:hint="cs"/>
          <w:color w:val="000000" w:themeColor="text1"/>
          <w:sz w:val="26"/>
          <w:szCs w:val="26"/>
          <w:rtl/>
        </w:rPr>
        <w:t xml:space="preserve"> </w:t>
      </w:r>
      <w:r w:rsidR="03E51B74" w:rsidRPr="00636990">
        <w:rPr>
          <w:rFonts w:ascii="Simplified Arabic" w:eastAsia="Simplified Arabic" w:hAnsi="Simplified Arabic" w:cs="Simplified Arabic" w:hint="cs"/>
          <w:color w:val="000000" w:themeColor="text1"/>
          <w:sz w:val="26"/>
          <w:szCs w:val="26"/>
          <w:lang w:val="en-GB"/>
        </w:rPr>
        <w:t>2024/2025</w:t>
      </w:r>
      <w:r w:rsidR="03E51B74" w:rsidRPr="00636990">
        <w:rPr>
          <w:rFonts w:ascii="Simplified Arabic" w:eastAsia="Simplified Arabic" w:hAnsi="Simplified Arabic" w:cs="Simplified Arabic" w:hint="cs"/>
          <w:color w:val="000000" w:themeColor="text1"/>
          <w:sz w:val="26"/>
          <w:szCs w:val="26"/>
          <w:rtl/>
        </w:rPr>
        <w:t>.</w:t>
      </w:r>
    </w:p>
    <w:p w14:paraId="40474FC4" w14:textId="5720479B" w:rsidR="46F52BCD" w:rsidRPr="00636990" w:rsidRDefault="46F52BCD" w:rsidP="7E61C05F">
      <w:pPr>
        <w:pStyle w:val="NoSpacing"/>
        <w:bidi/>
        <w:jc w:val="both"/>
        <w:rPr>
          <w:rFonts w:ascii="Simplified Arabic" w:eastAsia="Simplified Arabic" w:hAnsi="Simplified Arabic" w:cs="Simplified Arabic"/>
          <w:sz w:val="26"/>
          <w:szCs w:val="26"/>
        </w:rPr>
      </w:pPr>
      <w:r w:rsidRPr="00636990">
        <w:rPr>
          <w:rFonts w:ascii="Simplified Arabic" w:eastAsia="Simplified Arabic" w:hAnsi="Simplified Arabic" w:cs="Simplified Arabic" w:hint="cs"/>
          <w:b/>
          <w:bCs/>
          <w:sz w:val="26"/>
          <w:szCs w:val="26"/>
          <w:rtl/>
        </w:rPr>
        <w:t xml:space="preserve">محددات الدراسة: </w:t>
      </w:r>
    </w:p>
    <w:p w14:paraId="02C4186A" w14:textId="78D0B728" w:rsidR="46F52BCD" w:rsidRPr="00636990" w:rsidRDefault="46F52BCD"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اقتصرت هذه الدراسة على عينة محدودة من طلبة الصف العاشر </w:t>
      </w:r>
      <w:r w:rsidR="5B289A85" w:rsidRPr="00636990">
        <w:rPr>
          <w:rFonts w:ascii="Simplified Arabic" w:eastAsia="Simplified Arabic" w:hAnsi="Simplified Arabic" w:cs="Simplified Arabic" w:hint="cs"/>
          <w:color w:val="000000" w:themeColor="text1"/>
          <w:sz w:val="26"/>
          <w:szCs w:val="26"/>
          <w:rtl/>
        </w:rPr>
        <w:t>ذوي صعوبات تعلم</w:t>
      </w:r>
      <w:r w:rsidRPr="00636990">
        <w:rPr>
          <w:rFonts w:ascii="Simplified Arabic" w:eastAsia="Simplified Arabic" w:hAnsi="Simplified Arabic" w:cs="Simplified Arabic" w:hint="cs"/>
          <w:color w:val="000000" w:themeColor="text1"/>
          <w:sz w:val="26"/>
          <w:szCs w:val="26"/>
          <w:rtl/>
        </w:rPr>
        <w:t xml:space="preserve"> في مدرسة ثانوية واحدة، وهذا يؤدي لمحدودية تعميم النتائج على جميع المراحل والمدارس.</w:t>
      </w:r>
    </w:p>
    <w:p w14:paraId="498EB011" w14:textId="6C670799" w:rsidR="7638DC4F" w:rsidRPr="00636990" w:rsidRDefault="7638DC4F"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تحديا</w:t>
      </w:r>
      <w:r w:rsidR="1C57A9FE" w:rsidRPr="00636990">
        <w:rPr>
          <w:rFonts w:ascii="Simplified Arabic" w:eastAsia="Simplified Arabic" w:hAnsi="Simplified Arabic" w:cs="Simplified Arabic" w:hint="cs"/>
          <w:color w:val="000000" w:themeColor="text1"/>
          <w:sz w:val="26"/>
          <w:szCs w:val="26"/>
          <w:rtl/>
        </w:rPr>
        <w:t xml:space="preserve">ت في الوصول إلى مناطق </w:t>
      </w:r>
      <w:r w:rsidR="4A505549" w:rsidRPr="00636990">
        <w:rPr>
          <w:rFonts w:ascii="Simplified Arabic" w:eastAsia="Simplified Arabic" w:hAnsi="Simplified Arabic" w:cs="Simplified Arabic" w:hint="cs"/>
          <w:color w:val="000000" w:themeColor="text1"/>
          <w:sz w:val="26"/>
          <w:szCs w:val="26"/>
          <w:rtl/>
        </w:rPr>
        <w:t>جغرافية متعددة</w:t>
      </w:r>
      <w:r w:rsidR="1C57A9FE" w:rsidRPr="00636990">
        <w:rPr>
          <w:rFonts w:ascii="Simplified Arabic" w:eastAsia="Simplified Arabic" w:hAnsi="Simplified Arabic" w:cs="Simplified Arabic" w:hint="cs"/>
          <w:color w:val="000000" w:themeColor="text1"/>
          <w:sz w:val="26"/>
          <w:szCs w:val="26"/>
          <w:rtl/>
        </w:rPr>
        <w:t>،</w:t>
      </w:r>
      <w:r w:rsidR="7AA08257" w:rsidRPr="00636990">
        <w:rPr>
          <w:rFonts w:ascii="Simplified Arabic" w:eastAsia="Simplified Arabic" w:hAnsi="Simplified Arabic" w:cs="Simplified Arabic" w:hint="cs"/>
          <w:color w:val="000000" w:themeColor="text1"/>
          <w:sz w:val="26"/>
          <w:szCs w:val="26"/>
          <w:rtl/>
        </w:rPr>
        <w:t xml:space="preserve"> </w:t>
      </w:r>
      <w:r w:rsidR="177B49D1" w:rsidRPr="00636990">
        <w:rPr>
          <w:rFonts w:ascii="Simplified Arabic" w:eastAsia="Simplified Arabic" w:hAnsi="Simplified Arabic" w:cs="Simplified Arabic" w:hint="cs"/>
          <w:color w:val="000000" w:themeColor="text1"/>
          <w:sz w:val="26"/>
          <w:szCs w:val="26"/>
          <w:rtl/>
        </w:rPr>
        <w:t xml:space="preserve">وهذا الوضع تأثر من وضعية التقيد بالحدود الزمانية والتي اقتصرت على الفصلين الدراسيين الثاني والثالث من العام الدراسي </w:t>
      </w:r>
      <w:r w:rsidR="177B49D1" w:rsidRPr="00636990">
        <w:rPr>
          <w:rFonts w:ascii="Simplified Arabic" w:eastAsia="Simplified Arabic" w:hAnsi="Simplified Arabic" w:cs="Simplified Arabic" w:hint="cs"/>
          <w:color w:val="000000" w:themeColor="text1"/>
          <w:sz w:val="26"/>
          <w:szCs w:val="26"/>
        </w:rPr>
        <w:t>2024</w:t>
      </w:r>
      <w:r w:rsidR="177B49D1" w:rsidRPr="00636990">
        <w:rPr>
          <w:rFonts w:ascii="Simplified Arabic" w:eastAsia="Simplified Arabic" w:hAnsi="Simplified Arabic" w:cs="Simplified Arabic" w:hint="cs"/>
          <w:color w:val="000000" w:themeColor="text1"/>
          <w:sz w:val="26"/>
          <w:szCs w:val="26"/>
          <w:rtl/>
        </w:rPr>
        <w:t>-</w:t>
      </w:r>
      <w:r w:rsidR="177B49D1" w:rsidRPr="00636990">
        <w:rPr>
          <w:rFonts w:ascii="Simplified Arabic" w:eastAsia="Simplified Arabic" w:hAnsi="Simplified Arabic" w:cs="Simplified Arabic" w:hint="cs"/>
          <w:color w:val="000000" w:themeColor="text1"/>
          <w:sz w:val="26"/>
          <w:szCs w:val="26"/>
        </w:rPr>
        <w:t>2025</w:t>
      </w:r>
      <w:r w:rsidR="177B49D1" w:rsidRPr="00636990">
        <w:rPr>
          <w:rFonts w:ascii="Simplified Arabic" w:eastAsia="Simplified Arabic" w:hAnsi="Simplified Arabic" w:cs="Simplified Arabic" w:hint="cs"/>
          <w:color w:val="000000" w:themeColor="text1"/>
          <w:sz w:val="26"/>
          <w:szCs w:val="26"/>
          <w:rtl/>
        </w:rPr>
        <w:t>،</w:t>
      </w:r>
      <w:r w:rsidR="4B70FC3C" w:rsidRPr="00636990">
        <w:rPr>
          <w:rFonts w:ascii="Simplified Arabic" w:eastAsia="Simplified Arabic" w:hAnsi="Simplified Arabic" w:cs="Simplified Arabic" w:hint="cs"/>
          <w:color w:val="000000" w:themeColor="text1"/>
          <w:sz w:val="26"/>
          <w:szCs w:val="26"/>
          <w:rtl/>
        </w:rPr>
        <w:t xml:space="preserve"> قبل انتهاء السنة الدراسية وخروج المدارس لعطلة صيفية طويلة</w:t>
      </w:r>
      <w:r w:rsidR="1C57A9FE" w:rsidRPr="00636990">
        <w:rPr>
          <w:rFonts w:ascii="Simplified Arabic" w:eastAsia="Simplified Arabic" w:hAnsi="Simplified Arabic" w:cs="Simplified Arabic" w:hint="cs"/>
          <w:color w:val="000000" w:themeColor="text1"/>
          <w:sz w:val="26"/>
          <w:szCs w:val="26"/>
          <w:rtl/>
        </w:rPr>
        <w:t>. مما أدى لمحدودية حجم عينة ال</w:t>
      </w:r>
      <w:r w:rsidR="331581AA" w:rsidRPr="00636990">
        <w:rPr>
          <w:rFonts w:ascii="Simplified Arabic" w:eastAsia="Simplified Arabic" w:hAnsi="Simplified Arabic" w:cs="Simplified Arabic" w:hint="cs"/>
          <w:color w:val="000000" w:themeColor="text1"/>
          <w:sz w:val="26"/>
          <w:szCs w:val="26"/>
          <w:rtl/>
        </w:rPr>
        <w:t>دراسة</w:t>
      </w:r>
      <w:r w:rsidR="1C57A9FE" w:rsidRPr="00636990">
        <w:rPr>
          <w:rFonts w:ascii="Simplified Arabic" w:eastAsia="Simplified Arabic" w:hAnsi="Simplified Arabic" w:cs="Simplified Arabic" w:hint="cs"/>
          <w:color w:val="000000" w:themeColor="text1"/>
          <w:sz w:val="26"/>
          <w:szCs w:val="26"/>
          <w:rtl/>
        </w:rPr>
        <w:t xml:space="preserve"> و</w:t>
      </w:r>
      <w:r w:rsidR="13F5BB1F" w:rsidRPr="00636990">
        <w:rPr>
          <w:rFonts w:ascii="Simplified Arabic" w:eastAsia="Simplified Arabic" w:hAnsi="Simplified Arabic" w:cs="Simplified Arabic" w:hint="cs"/>
          <w:color w:val="000000" w:themeColor="text1"/>
          <w:sz w:val="26"/>
          <w:szCs w:val="26"/>
          <w:rtl/>
        </w:rPr>
        <w:t>إ</w:t>
      </w:r>
      <w:r w:rsidR="1C57A9FE" w:rsidRPr="00636990">
        <w:rPr>
          <w:rFonts w:ascii="Simplified Arabic" w:eastAsia="Simplified Arabic" w:hAnsi="Simplified Arabic" w:cs="Simplified Arabic" w:hint="cs"/>
          <w:color w:val="000000" w:themeColor="text1"/>
          <w:sz w:val="26"/>
          <w:szCs w:val="26"/>
          <w:rtl/>
        </w:rPr>
        <w:t>مكانية توسيع الدراسة، واعتماد طلبة ومعلمين من مدرسة ثانوية واحدة في مدينة عر</w:t>
      </w:r>
      <w:r w:rsidR="46974D27" w:rsidRPr="00636990">
        <w:rPr>
          <w:rFonts w:ascii="Simplified Arabic" w:eastAsia="Simplified Arabic" w:hAnsi="Simplified Arabic" w:cs="Simplified Arabic" w:hint="cs"/>
          <w:color w:val="000000" w:themeColor="text1"/>
          <w:sz w:val="26"/>
          <w:szCs w:val="26"/>
          <w:rtl/>
        </w:rPr>
        <w:t>بية واحدة شمال البلاد</w:t>
      </w:r>
      <w:r w:rsidR="1C57A9FE" w:rsidRPr="00636990">
        <w:rPr>
          <w:rFonts w:ascii="Simplified Arabic" w:eastAsia="Simplified Arabic" w:hAnsi="Simplified Arabic" w:cs="Simplified Arabic" w:hint="cs"/>
          <w:color w:val="000000" w:themeColor="text1"/>
          <w:sz w:val="26"/>
          <w:szCs w:val="26"/>
          <w:rtl/>
        </w:rPr>
        <w:t>، وهذا الأمر يحد من إمكانية تعميم النتائج لجمهور أكبر.</w:t>
      </w:r>
    </w:p>
    <w:p w14:paraId="2E047A3E" w14:textId="3FDDE961" w:rsidR="1C57A9FE" w:rsidRPr="00636990" w:rsidRDefault="1C57A9FE"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كذلك الأمر بالنسبة لعدد الجلسات ولقاءات الدعم النفسي كانت محدودة.</w:t>
      </w:r>
    </w:p>
    <w:p w14:paraId="20BB5734" w14:textId="618622C7" w:rsidR="46FC6A46" w:rsidRPr="00636990" w:rsidRDefault="46FC6A46"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ركزت هذه الدراسة على موضوع تقديم الدعم النفسي المدرسي للطلبة وأثره على مستوى القلق والأداء الأكاديمي والانضباط السلوكي لدى هؤلاء الطلبة، دون التطرق إلى الأبعاد الاجتماعية-النفسية، الاقتصادية أو الأسرية بشكل موسّع.</w:t>
      </w:r>
    </w:p>
    <w:p w14:paraId="2FC068FC" w14:textId="5EB423B7" w:rsidR="46F52BCD" w:rsidRPr="00636990" w:rsidRDefault="46F52BCD"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 بالرغم من أن هذه الدراسة لم تتناول تأثير عوامل أخرى مثل دعم الأهل أو الوضع الاقتصادي، إلا أنه قد يصعب عزل تأثير هذه العوامل على نتائج هذه الدراسة.</w:t>
      </w:r>
      <w:r w:rsidRPr="00636990">
        <w:rPr>
          <w:rFonts w:ascii="Simplified Arabic" w:eastAsia="Simplified Arabic" w:hAnsi="Simplified Arabic" w:cs="Simplified Arabic" w:hint="cs"/>
          <w:b/>
          <w:bCs/>
          <w:color w:val="000000" w:themeColor="text1"/>
          <w:sz w:val="26"/>
          <w:szCs w:val="26"/>
          <w:rtl/>
        </w:rPr>
        <w:t xml:space="preserve"> </w:t>
      </w:r>
    </w:p>
    <w:p w14:paraId="3D9CF778" w14:textId="06FCC181" w:rsidR="46F52BCD" w:rsidRPr="00636990" w:rsidRDefault="46F52BCD"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اعتماد جزء من البيانات على التقرير الذاتي للطلبة والمعلمين الأمر الذي قد يؤدي لضعف في موضوعية الدراسة، والتي من الممكن أن تتأثر من تحيز المعلمين أو الطلبة.  </w:t>
      </w:r>
    </w:p>
    <w:p w14:paraId="7571A3FA" w14:textId="6A202213" w:rsidR="30B3B990" w:rsidRPr="00636990" w:rsidRDefault="30B3B990"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  ول</w:t>
      </w:r>
      <w:r w:rsidRPr="00636990">
        <w:rPr>
          <w:rFonts w:ascii="Simplified Arabic" w:eastAsia="Simplified Arabic" w:hAnsi="Simplified Arabic" w:cs="Simplified Arabic" w:hint="cs"/>
          <w:b/>
          <w:bCs/>
          <w:color w:val="000000" w:themeColor="text1"/>
          <w:sz w:val="26"/>
          <w:szCs w:val="26"/>
          <w:rtl/>
        </w:rPr>
        <w:t>ضمان الصدق والثبات</w:t>
      </w:r>
      <w:r w:rsidRPr="00636990">
        <w:rPr>
          <w:rFonts w:ascii="Simplified Arabic" w:eastAsia="Simplified Arabic" w:hAnsi="Simplified Arabic" w:cs="Simplified Arabic" w:hint="cs"/>
          <w:color w:val="000000" w:themeColor="text1"/>
          <w:sz w:val="26"/>
          <w:szCs w:val="26"/>
          <w:rtl/>
        </w:rPr>
        <w:t xml:space="preserve"> </w:t>
      </w:r>
      <w:r w:rsidR="1D791236" w:rsidRPr="00636990">
        <w:rPr>
          <w:rFonts w:ascii="Simplified Arabic" w:eastAsia="Simplified Arabic" w:hAnsi="Simplified Arabic" w:cs="Simplified Arabic" w:hint="cs"/>
          <w:color w:val="000000" w:themeColor="text1"/>
          <w:sz w:val="26"/>
          <w:szCs w:val="26"/>
          <w:rtl/>
        </w:rPr>
        <w:t>تم</w:t>
      </w:r>
      <w:r w:rsidRPr="00636990">
        <w:rPr>
          <w:rFonts w:ascii="Simplified Arabic" w:eastAsia="Simplified Arabic" w:hAnsi="Simplified Arabic" w:cs="Simplified Arabic" w:hint="cs"/>
          <w:color w:val="000000" w:themeColor="text1"/>
          <w:sz w:val="26"/>
          <w:szCs w:val="26"/>
          <w:rtl/>
        </w:rPr>
        <w:t xml:space="preserve"> إجراء الخطوات التالية:</w:t>
      </w:r>
    </w:p>
    <w:p w14:paraId="7798D859" w14:textId="5740FFFA" w:rsidR="30B3B990" w:rsidRPr="00636990" w:rsidRDefault="30B3B990" w:rsidP="7E61C05F">
      <w:pPr>
        <w:pStyle w:val="NoSpacing"/>
        <w:bidi/>
        <w:jc w:val="both"/>
        <w:rPr>
          <w:rFonts w:ascii="Simplified Arabic" w:eastAsia="Simplified Arabic" w:hAnsi="Simplified Arabic" w:cs="Simplified Arabic"/>
          <w:color w:val="000000" w:themeColor="text1"/>
          <w:sz w:val="26"/>
          <w:szCs w:val="26"/>
          <w:rtl/>
        </w:rPr>
      </w:pPr>
      <w:r w:rsidRPr="00636990">
        <w:rPr>
          <w:rFonts w:ascii="Simplified Arabic" w:eastAsia="Simplified Arabic" w:hAnsi="Simplified Arabic" w:cs="Simplified Arabic" w:hint="cs"/>
          <w:color w:val="000000" w:themeColor="text1"/>
          <w:sz w:val="26"/>
          <w:szCs w:val="26"/>
          <w:rtl/>
        </w:rPr>
        <w:t>مراجعة أدوات البحث من قبل خبراء في التربية الخاصة ومُوجِهون أو مُختصون في الدعم النفسي</w:t>
      </w:r>
      <w:r w:rsidR="33DD2DF2" w:rsidRPr="00636990">
        <w:rPr>
          <w:rFonts w:ascii="Simplified Arabic" w:eastAsia="Simplified Arabic" w:hAnsi="Simplified Arabic" w:cs="Simplified Arabic" w:hint="cs"/>
          <w:color w:val="000000" w:themeColor="text1"/>
          <w:sz w:val="26"/>
          <w:szCs w:val="26"/>
          <w:rtl/>
        </w:rPr>
        <w:t>، بالإضافة للاستناد إلى مراجع علمية مناسبة</w:t>
      </w:r>
      <w:r w:rsidRPr="00636990">
        <w:rPr>
          <w:rFonts w:ascii="Simplified Arabic" w:eastAsia="Simplified Arabic" w:hAnsi="Simplified Arabic" w:cs="Simplified Arabic" w:hint="cs"/>
          <w:color w:val="000000" w:themeColor="text1"/>
          <w:sz w:val="26"/>
          <w:szCs w:val="26"/>
          <w:rtl/>
        </w:rPr>
        <w:t xml:space="preserve">.  </w:t>
      </w:r>
    </w:p>
    <w:p w14:paraId="5935C399" w14:textId="75FE3516" w:rsidR="30B3B990" w:rsidRPr="00636990" w:rsidRDefault="30B3B990" w:rsidP="7E61C05F">
      <w:pPr>
        <w:pStyle w:val="NoSpacing"/>
        <w:keepNext/>
        <w:keepLines/>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lastRenderedPageBreak/>
        <w:t xml:space="preserve"> اختبار تجريبي لأسئلة المقابلة </w:t>
      </w:r>
      <w:r w:rsidR="6C279728" w:rsidRPr="00636990">
        <w:rPr>
          <w:rFonts w:ascii="Simplified Arabic" w:eastAsia="Simplified Arabic" w:hAnsi="Simplified Arabic" w:cs="Simplified Arabic" w:hint="cs"/>
          <w:color w:val="000000" w:themeColor="text1"/>
          <w:sz w:val="26"/>
          <w:szCs w:val="26"/>
          <w:rtl/>
        </w:rPr>
        <w:t xml:space="preserve">على </w:t>
      </w:r>
      <w:r w:rsidR="67465826" w:rsidRPr="00636990">
        <w:rPr>
          <w:rFonts w:ascii="Simplified Arabic" w:eastAsia="Simplified Arabic" w:hAnsi="Simplified Arabic" w:cs="Simplified Arabic" w:hint="cs"/>
          <w:color w:val="000000" w:themeColor="text1"/>
          <w:sz w:val="26"/>
          <w:szCs w:val="26"/>
        </w:rPr>
        <w:t>3</w:t>
      </w:r>
      <w:r w:rsidRPr="00636990">
        <w:rPr>
          <w:rFonts w:ascii="Simplified Arabic" w:eastAsia="Simplified Arabic" w:hAnsi="Simplified Arabic" w:cs="Simplified Arabic" w:hint="cs"/>
          <w:color w:val="000000" w:themeColor="text1"/>
          <w:sz w:val="26"/>
          <w:szCs w:val="26"/>
          <w:rtl/>
        </w:rPr>
        <w:t xml:space="preserve"> طلبة و</w:t>
      </w:r>
      <w:r w:rsidR="7087F7BA" w:rsidRPr="00636990">
        <w:rPr>
          <w:rFonts w:ascii="Simplified Arabic" w:eastAsia="Simplified Arabic" w:hAnsi="Simplified Arabic" w:cs="Simplified Arabic" w:hint="cs"/>
          <w:color w:val="000000" w:themeColor="text1"/>
          <w:sz w:val="26"/>
          <w:szCs w:val="26"/>
          <w:lang w:val="en-GB"/>
        </w:rPr>
        <w:t>3</w:t>
      </w:r>
      <w:r w:rsidRPr="00636990">
        <w:rPr>
          <w:rFonts w:ascii="Simplified Arabic" w:eastAsia="Simplified Arabic" w:hAnsi="Simplified Arabic" w:cs="Simplified Arabic" w:hint="cs"/>
          <w:color w:val="000000" w:themeColor="text1"/>
          <w:sz w:val="26"/>
          <w:szCs w:val="26"/>
          <w:rtl/>
        </w:rPr>
        <w:t xml:space="preserve"> معلمين (خارج العينة) لفحص وضمان وضوح الأسئلة.  </w:t>
      </w:r>
    </w:p>
    <w:p w14:paraId="3E0F731F" w14:textId="4F7BFCDB" w:rsidR="30B3B990" w:rsidRPr="00636990" w:rsidRDefault="30B3B990"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الأداء الأكاديمي: الدرجات التي حصل عليها هؤلاء الطلبة في الامتحانات والاختبارات المدرسية، فحص وقياس ق</w:t>
      </w:r>
      <w:r w:rsidR="5DA2DA66" w:rsidRPr="00636990">
        <w:rPr>
          <w:rFonts w:ascii="Simplified Arabic" w:eastAsia="Simplified Arabic" w:hAnsi="Simplified Arabic" w:cs="Simplified Arabic" w:hint="cs"/>
          <w:color w:val="000000" w:themeColor="text1"/>
          <w:sz w:val="26"/>
          <w:szCs w:val="26"/>
          <w:rtl/>
        </w:rPr>
        <w:t>ب</w:t>
      </w:r>
      <w:r w:rsidRPr="00636990">
        <w:rPr>
          <w:rFonts w:ascii="Simplified Arabic" w:eastAsia="Simplified Arabic" w:hAnsi="Simplified Arabic" w:cs="Simplified Arabic" w:hint="cs"/>
          <w:color w:val="000000" w:themeColor="text1"/>
          <w:sz w:val="26"/>
          <w:szCs w:val="26"/>
          <w:rtl/>
        </w:rPr>
        <w:t xml:space="preserve">لي وقياس بعدي.  </w:t>
      </w:r>
    </w:p>
    <w:p w14:paraId="43A00210" w14:textId="20736B21" w:rsidR="30B3B990" w:rsidRPr="00636990" w:rsidRDefault="30B3B990"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الانضباط: </w:t>
      </w:r>
      <w:r w:rsidR="4769AABF" w:rsidRPr="00636990">
        <w:rPr>
          <w:rFonts w:ascii="Simplified Arabic" w:eastAsia="Simplified Arabic" w:hAnsi="Simplified Arabic" w:cs="Simplified Arabic" w:hint="cs"/>
          <w:color w:val="000000" w:themeColor="text1"/>
          <w:sz w:val="26"/>
          <w:szCs w:val="26"/>
          <w:rtl/>
        </w:rPr>
        <w:t xml:space="preserve">سجل </w:t>
      </w:r>
      <w:r w:rsidRPr="00636990">
        <w:rPr>
          <w:rFonts w:ascii="Simplified Arabic" w:eastAsia="Simplified Arabic" w:hAnsi="Simplified Arabic" w:cs="Simplified Arabic" w:hint="cs"/>
          <w:color w:val="000000" w:themeColor="text1"/>
          <w:sz w:val="26"/>
          <w:szCs w:val="26"/>
          <w:rtl/>
        </w:rPr>
        <w:t>عدد مرات التغيب أو تدخل الإدارة أو خطوات تدخل أخرى بسبب السلوك غير الانضباطي، فحص قبلي وبعدي.</w:t>
      </w:r>
    </w:p>
    <w:p w14:paraId="477ABADC" w14:textId="4CCE72B3" w:rsidR="76AC34AE" w:rsidRPr="00636990" w:rsidRDefault="76AC34AE" w:rsidP="7E61C05F">
      <w:pPr>
        <w:pStyle w:val="NoSpacing"/>
        <w:bidi/>
        <w:jc w:val="both"/>
        <w:rPr>
          <w:rFonts w:ascii="Simplified Arabic" w:eastAsia="Simplified Arabic" w:hAnsi="Simplified Arabic" w:cs="Simplified Arabic"/>
          <w:color w:val="000000" w:themeColor="text1"/>
          <w:sz w:val="26"/>
          <w:szCs w:val="26"/>
          <w:rtl/>
        </w:rPr>
      </w:pPr>
      <w:r w:rsidRPr="00636990">
        <w:rPr>
          <w:rFonts w:ascii="Simplified Arabic" w:eastAsia="Simplified Arabic" w:hAnsi="Simplified Arabic" w:cs="Simplified Arabic" w:hint="cs"/>
          <w:color w:val="000000" w:themeColor="text1"/>
          <w:sz w:val="26"/>
          <w:szCs w:val="26"/>
          <w:rtl/>
        </w:rPr>
        <w:t>إجابات الطلبة والمعلمين حول مستوى القلق قبل وبعد تلقي الدعم النفسي</w:t>
      </w:r>
    </w:p>
    <w:p w14:paraId="2AE88830" w14:textId="7A0BE58B" w:rsidR="192515B7" w:rsidRPr="00636990" w:rsidRDefault="42CA5919" w:rsidP="7E61C05F">
      <w:pPr>
        <w:pStyle w:val="NoSpacing"/>
        <w:bidi/>
        <w:jc w:val="both"/>
        <w:rPr>
          <w:rFonts w:ascii="Simplified Arabic" w:eastAsia="Simplified Arabic" w:hAnsi="Simplified Arabic" w:cs="Simplified Arabic"/>
          <w:b/>
          <w:bCs/>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مصطلحات الدراسة</w:t>
      </w:r>
    </w:p>
    <w:p w14:paraId="0A2117DF" w14:textId="4DF1D6A3" w:rsidR="192515B7" w:rsidRPr="00636990" w:rsidRDefault="42CA5919" w:rsidP="7E61C05F">
      <w:pPr>
        <w:pStyle w:val="NoSpacing"/>
        <w:keepNext/>
        <w:keepLines/>
        <w:bidi/>
        <w:jc w:val="both"/>
        <w:rPr>
          <w:rFonts w:ascii="Simplified Arabic" w:eastAsia="Simplified Arabic" w:hAnsi="Simplified Arabic" w:cs="Simplified Arabic"/>
          <w:b/>
          <w:bCs/>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تعريفاً اصطلاحياً وإجرائياً</w:t>
      </w:r>
    </w:p>
    <w:p w14:paraId="3A1D2C31" w14:textId="05AB66AD"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الدعم النفسي</w:t>
      </w:r>
      <w:r w:rsidR="083AC8F4" w:rsidRPr="00636990">
        <w:rPr>
          <w:rFonts w:ascii="Simplified Arabic" w:eastAsia="Simplified Arabic" w:hAnsi="Simplified Arabic" w:cs="Simplified Arabic" w:hint="cs"/>
          <w:b/>
          <w:bCs/>
          <w:color w:val="000000" w:themeColor="text1"/>
          <w:sz w:val="26"/>
          <w:szCs w:val="26"/>
          <w:rtl/>
        </w:rPr>
        <w:t xml:space="preserve"> المدرسي</w:t>
      </w:r>
      <w:r w:rsidRPr="00636990">
        <w:rPr>
          <w:rFonts w:ascii="Simplified Arabic" w:eastAsia="Simplified Arabic" w:hAnsi="Simplified Arabic" w:cs="Simplified Arabic" w:hint="cs"/>
          <w:color w:val="000000" w:themeColor="text1"/>
          <w:sz w:val="26"/>
          <w:szCs w:val="26"/>
          <w:rtl/>
        </w:rPr>
        <w:t xml:space="preserve">: استراتيجيات تدخل في الجوانب النفسية التي تُستخدم بغرض تعزيز الصحة </w:t>
      </w:r>
      <w:r w:rsidR="369652F0" w:rsidRPr="00636990">
        <w:rPr>
          <w:rFonts w:ascii="Simplified Arabic" w:eastAsia="Simplified Arabic" w:hAnsi="Simplified Arabic" w:cs="Simplified Arabic" w:hint="cs"/>
          <w:color w:val="000000" w:themeColor="text1"/>
          <w:sz w:val="26"/>
          <w:szCs w:val="26"/>
          <w:rtl/>
        </w:rPr>
        <w:t>والرفاهية العاطفية</w:t>
      </w:r>
      <w:r w:rsidRPr="00636990">
        <w:rPr>
          <w:rFonts w:ascii="Simplified Arabic" w:eastAsia="Simplified Arabic" w:hAnsi="Simplified Arabic" w:cs="Simplified Arabic" w:hint="cs"/>
          <w:color w:val="000000" w:themeColor="text1"/>
          <w:sz w:val="26"/>
          <w:szCs w:val="26"/>
          <w:rtl/>
        </w:rPr>
        <w:t xml:space="preserve"> النفسية للطلبة </w:t>
      </w:r>
      <w:r w:rsidRPr="00636990">
        <w:rPr>
          <w:rFonts w:ascii="Simplified Arabic" w:eastAsia="Simplified Arabic" w:hAnsi="Simplified Arabic" w:cs="Simplified Arabic" w:hint="cs"/>
          <w:color w:val="000000" w:themeColor="text1"/>
          <w:sz w:val="26"/>
          <w:szCs w:val="26"/>
        </w:rPr>
        <w:t>U.S</w:t>
      </w:r>
      <w:r w:rsidRPr="00636990">
        <w:rPr>
          <w:rFonts w:ascii="Simplified Arabic" w:eastAsia="Simplified Arabic" w:hAnsi="Simplified Arabic" w:cs="Simplified Arabic" w:hint="cs"/>
          <w:color w:val="000000" w:themeColor="text1"/>
          <w:sz w:val="26"/>
          <w:szCs w:val="26"/>
          <w:rtl/>
        </w:rPr>
        <w:t xml:space="preserve">. </w:t>
      </w:r>
      <w:r w:rsidRPr="00636990">
        <w:rPr>
          <w:rFonts w:ascii="Simplified Arabic" w:eastAsia="Simplified Arabic" w:hAnsi="Simplified Arabic" w:cs="Simplified Arabic" w:hint="cs"/>
          <w:color w:val="000000" w:themeColor="text1"/>
          <w:sz w:val="26"/>
          <w:szCs w:val="26"/>
        </w:rPr>
        <w:t>Department of Education</w:t>
      </w:r>
      <w:r w:rsidRPr="00636990">
        <w:rPr>
          <w:rFonts w:ascii="Simplified Arabic" w:eastAsia="Simplified Arabic" w:hAnsi="Simplified Arabic" w:cs="Simplified Arabic" w:hint="cs"/>
          <w:color w:val="000000" w:themeColor="text1"/>
          <w:sz w:val="26"/>
          <w:szCs w:val="26"/>
          <w:rtl/>
        </w:rPr>
        <w:t xml:space="preserve">, </w:t>
      </w:r>
      <w:r w:rsidRPr="00636990">
        <w:rPr>
          <w:rFonts w:ascii="Simplified Arabic" w:eastAsia="Simplified Arabic" w:hAnsi="Simplified Arabic" w:cs="Simplified Arabic" w:hint="cs"/>
          <w:color w:val="000000" w:themeColor="text1"/>
          <w:sz w:val="26"/>
          <w:szCs w:val="26"/>
        </w:rPr>
        <w:t>Office of Special Education and Rehabilitative Services (2021</w:t>
      </w:r>
      <w:r w:rsidRPr="00636990">
        <w:rPr>
          <w:rFonts w:ascii="Simplified Arabic" w:eastAsia="Simplified Arabic" w:hAnsi="Simplified Arabic" w:cs="Simplified Arabic" w:hint="cs"/>
          <w:color w:val="000000" w:themeColor="text1"/>
          <w:sz w:val="26"/>
          <w:szCs w:val="26"/>
          <w:rtl/>
        </w:rPr>
        <w:t xml:space="preserve">). الأنشطة التي يستخدمها المعلمون ليعززوا بها الصحة النفسية العاطفية، كالثقة بالنفس عند الطلبة (مثل: التشجيع اللفظي، حل المشكلات العاطفية، الجلسات واللقاءات الحوارية الفردية والتوجيه). </w:t>
      </w:r>
    </w:p>
    <w:p w14:paraId="5A9150B8" w14:textId="2FF64CB5"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وتعرفه الباحثة إجرائياً بأنه يشمل لقاءات وجلسات الدعم النفسي التي يقدمها أخصائيون أو مُوجِّهون نفسيون لتحسين الصحة النفسي لدى هذه الفئة من الطلبة. وأيضًا الأنشطة التي يستخدمها المُختص النفسي، ويشجع المعلمين استخدامها أيضاً، ليعززوا بها الصحة النفسية العاطفية، كالثقة بالنفس عند الطلبة مثل: التشجيع اللفظي، وكذلك، تدخلات منهجية تشمل جلسات أسبوعية فردية أو بمجموعة صغيرة، مثلا، تركز على إدارة المشاعر مثل تقنيات التنفس لخفض القلق، بناء وتعزيز المهارات الاجتماعية حل المشكلات العاطفية، الجلسات واللقاءات الحوارية الفردية والتوجيه.</w:t>
      </w:r>
    </w:p>
    <w:p w14:paraId="2CC4C008" w14:textId="398099B5"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القلق</w:t>
      </w:r>
      <w:r w:rsidRPr="00636990">
        <w:rPr>
          <w:rFonts w:ascii="Simplified Arabic" w:eastAsia="Simplified Arabic" w:hAnsi="Simplified Arabic" w:cs="Simplified Arabic" w:hint="cs"/>
          <w:color w:val="000000" w:themeColor="text1"/>
          <w:sz w:val="26"/>
          <w:szCs w:val="26"/>
          <w:rtl/>
        </w:rPr>
        <w:t xml:space="preserve"> </w:t>
      </w:r>
      <w:r w:rsidR="55DC8B19" w:rsidRPr="00636990">
        <w:rPr>
          <w:rFonts w:ascii="Simplified Arabic" w:eastAsia="Simplified Arabic" w:hAnsi="Simplified Arabic" w:cs="Simplified Arabic" w:hint="cs"/>
          <w:color w:val="000000" w:themeColor="text1"/>
          <w:sz w:val="26"/>
          <w:szCs w:val="26"/>
          <w:rtl/>
        </w:rPr>
        <w:t>(</w:t>
      </w:r>
      <w:r w:rsidRPr="00636990">
        <w:rPr>
          <w:rFonts w:ascii="Simplified Arabic" w:eastAsia="Simplified Arabic" w:hAnsi="Simplified Arabic" w:cs="Simplified Arabic" w:hint="cs"/>
          <w:color w:val="000000" w:themeColor="text1"/>
          <w:sz w:val="26"/>
          <w:szCs w:val="26"/>
          <w:rtl/>
        </w:rPr>
        <w:t>اصطلاحي</w:t>
      </w:r>
      <w:r w:rsidR="5C82AA1B" w:rsidRPr="00636990">
        <w:rPr>
          <w:rFonts w:ascii="Simplified Arabic" w:eastAsia="Simplified Arabic" w:hAnsi="Simplified Arabic" w:cs="Simplified Arabic" w:hint="cs"/>
          <w:color w:val="000000" w:themeColor="text1"/>
          <w:sz w:val="26"/>
          <w:szCs w:val="26"/>
          <w:rtl/>
        </w:rPr>
        <w:t>ا)</w:t>
      </w:r>
      <w:r w:rsidRPr="00636990">
        <w:rPr>
          <w:rFonts w:ascii="Simplified Arabic" w:eastAsia="Simplified Arabic" w:hAnsi="Simplified Arabic" w:cs="Simplified Arabic" w:hint="cs"/>
          <w:color w:val="000000" w:themeColor="text1"/>
          <w:sz w:val="26"/>
          <w:szCs w:val="26"/>
          <w:rtl/>
        </w:rPr>
        <w:t xml:space="preserve">: يُعد القلق من المفاهيم النفسية الأساسية التي تناولتها العديد من النظريات، ومن أبرزها نظرية كاتل </w:t>
      </w:r>
      <w:proofErr w:type="spellStart"/>
      <w:r w:rsidRPr="00636990">
        <w:rPr>
          <w:rFonts w:ascii="Simplified Arabic" w:eastAsia="Simplified Arabic" w:hAnsi="Simplified Arabic" w:cs="Simplified Arabic" w:hint="cs"/>
          <w:color w:val="000000" w:themeColor="text1"/>
          <w:sz w:val="26"/>
          <w:szCs w:val="26"/>
          <w:rtl/>
        </w:rPr>
        <w:t>وسبيلبرجر</w:t>
      </w:r>
      <w:proofErr w:type="spellEnd"/>
      <w:r w:rsidRPr="00636990">
        <w:rPr>
          <w:rFonts w:ascii="Simplified Arabic" w:eastAsia="Simplified Arabic" w:hAnsi="Simplified Arabic" w:cs="Simplified Arabic" w:hint="cs"/>
          <w:color w:val="000000" w:themeColor="text1"/>
          <w:sz w:val="26"/>
          <w:szCs w:val="26"/>
          <w:rtl/>
        </w:rPr>
        <w:t xml:space="preserve">، حيث يُميزان بين نوعين رئيسيين من القلق (أبو فاخرة، </w:t>
      </w:r>
      <w:r w:rsidRPr="00636990">
        <w:rPr>
          <w:rFonts w:ascii="Simplified Arabic" w:eastAsia="Simplified Arabic" w:hAnsi="Simplified Arabic" w:cs="Simplified Arabic" w:hint="cs"/>
          <w:color w:val="000000" w:themeColor="text1"/>
          <w:sz w:val="26"/>
          <w:szCs w:val="26"/>
        </w:rPr>
        <w:t>2021</w:t>
      </w:r>
      <w:r w:rsidRPr="00636990">
        <w:rPr>
          <w:rFonts w:ascii="Simplified Arabic" w:eastAsia="Simplified Arabic" w:hAnsi="Simplified Arabic" w:cs="Simplified Arabic" w:hint="cs"/>
          <w:color w:val="000000" w:themeColor="text1"/>
          <w:sz w:val="26"/>
          <w:szCs w:val="26"/>
          <w:rtl/>
        </w:rPr>
        <w:t>):</w:t>
      </w:r>
    </w:p>
    <w:p w14:paraId="0308BCAB" w14:textId="44793539"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 القلق كحالة (</w:t>
      </w:r>
      <w:r w:rsidRPr="00636990">
        <w:rPr>
          <w:rFonts w:ascii="Simplified Arabic" w:eastAsia="Simplified Arabic" w:hAnsi="Simplified Arabic" w:cs="Simplified Arabic" w:hint="cs"/>
          <w:color w:val="000000" w:themeColor="text1"/>
          <w:sz w:val="26"/>
          <w:szCs w:val="26"/>
          <w:lang w:val="en-GB"/>
        </w:rPr>
        <w:t>Anxiety State</w:t>
      </w:r>
      <w:r w:rsidRPr="00636990">
        <w:rPr>
          <w:rFonts w:ascii="Simplified Arabic" w:eastAsia="Simplified Arabic" w:hAnsi="Simplified Arabic" w:cs="Simplified Arabic" w:hint="cs"/>
          <w:color w:val="000000" w:themeColor="text1"/>
          <w:sz w:val="26"/>
          <w:szCs w:val="26"/>
          <w:rtl/>
        </w:rPr>
        <w:t>): هو استجابة انفعالية مؤقتة تظهر عند إدراك الفرد لوجود تهديد في موقف معين، مما يؤدي إلى تنشيط الجهاز العصبي اللاإرادي، وتوتر العضلات، واستعداد الجسم للمواجهة. يتفاوت هذا النوع من القلق تبعًا لطبيعة وشدة الموقف، ويزداد في المواقف الضاغطة وينخفض في المواقف الآمنة.</w:t>
      </w:r>
    </w:p>
    <w:p w14:paraId="1315D993" w14:textId="75D6EA16"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القلق كسمة (</w:t>
      </w:r>
      <w:r w:rsidRPr="00636990">
        <w:rPr>
          <w:rFonts w:ascii="Simplified Arabic" w:eastAsia="Simplified Arabic" w:hAnsi="Simplified Arabic" w:cs="Simplified Arabic" w:hint="cs"/>
          <w:color w:val="000000" w:themeColor="text1"/>
          <w:sz w:val="26"/>
          <w:szCs w:val="26"/>
          <w:lang w:val="en-GB"/>
        </w:rPr>
        <w:t>Anxiety Trait</w:t>
      </w:r>
      <w:r w:rsidRPr="00636990">
        <w:rPr>
          <w:rFonts w:ascii="Simplified Arabic" w:eastAsia="Simplified Arabic" w:hAnsi="Simplified Arabic" w:cs="Simplified Arabic" w:hint="cs"/>
          <w:color w:val="000000" w:themeColor="text1"/>
          <w:sz w:val="26"/>
          <w:szCs w:val="26"/>
          <w:rtl/>
        </w:rPr>
        <w:t xml:space="preserve">): يمثل استعدادًا سلوكيًا مكتسبًا في الغالب، يبقى كامنًا لدى الفرد إلى أن يتم تنشيطه بواسطة منبهات داخلية أو خارجية. ويتميز الأفراد ذوو سمة القلق المرتفعة بميلهم إلى إدراك المواقف على أنها مهددة، حتى وإن كانت بسيطة أو غير خطرة، مما يجعلهم أكثر عرضة </w:t>
      </w:r>
      <w:r w:rsidRPr="00636990">
        <w:rPr>
          <w:rFonts w:ascii="Simplified Arabic" w:eastAsia="Simplified Arabic" w:hAnsi="Simplified Arabic" w:cs="Simplified Arabic" w:hint="cs"/>
          <w:color w:val="000000" w:themeColor="text1"/>
          <w:sz w:val="26"/>
          <w:szCs w:val="26"/>
          <w:rtl/>
        </w:rPr>
        <w:lastRenderedPageBreak/>
        <w:t>للاستجابة المفرطة للقلق والتوتر العصبي. وتُستدل هذه السمة من خلال تكرار حالات القلق وشدتها على امتداد الزمن.</w:t>
      </w:r>
    </w:p>
    <w:p w14:paraId="76210232" w14:textId="2F003391"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وتعرفه الباحثة إجرائياً بأن القلق يظهر عند الطلبة في حالة من التوتر والانشغال المفرط بالامتحانات والإنجازات الدراسية.</w:t>
      </w:r>
    </w:p>
    <w:p w14:paraId="055964FD" w14:textId="5A23372C"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الأداء الأكاديمي لدى الطلبة</w:t>
      </w:r>
      <w:r w:rsidRPr="00636990">
        <w:rPr>
          <w:rFonts w:ascii="Simplified Arabic" w:eastAsia="Simplified Arabic" w:hAnsi="Simplified Arabic" w:cs="Simplified Arabic" w:hint="cs"/>
          <w:color w:val="000000" w:themeColor="text1"/>
          <w:sz w:val="26"/>
          <w:szCs w:val="26"/>
          <w:rtl/>
        </w:rPr>
        <w:t>: التعريف اصطلاحاً وكما تعرفه الباحثة إجرائياً: يُشير إلى مستوى التحصيل الدراسي الذي يُظهره الطالب من خلال نتائج التقييمات الصفية والامتحانات الرسمية، المشاركة في الأنشطة التعليمية، ومدى تمكّن الطالب من تحقيقه للأهداف التعليمية المعرفية المرتبطة بالمنهاج، والقدرة على تطبيق المفاهيم والمعارف في مواقف تعليمية مختلفة (</w:t>
      </w:r>
      <w:r w:rsidRPr="00636990">
        <w:rPr>
          <w:rFonts w:ascii="Simplified Arabic" w:eastAsia="Simplified Arabic" w:hAnsi="Simplified Arabic" w:cs="Simplified Arabic" w:hint="cs"/>
          <w:color w:val="000000" w:themeColor="text1"/>
          <w:sz w:val="26"/>
          <w:szCs w:val="26"/>
          <w:lang w:val="en-GB"/>
        </w:rPr>
        <w:t>Woolfolk</w:t>
      </w:r>
      <w:r w:rsidRPr="00636990">
        <w:rPr>
          <w:rFonts w:ascii="Simplified Arabic" w:eastAsia="Simplified Arabic" w:hAnsi="Simplified Arabic" w:cs="Simplified Arabic" w:hint="cs"/>
          <w:color w:val="000000" w:themeColor="text1"/>
          <w:sz w:val="26"/>
          <w:szCs w:val="26"/>
          <w:rtl/>
          <w:lang w:val="en-GB"/>
        </w:rPr>
        <w:t xml:space="preserve">, </w:t>
      </w:r>
      <w:r w:rsidRPr="00636990">
        <w:rPr>
          <w:rFonts w:ascii="Simplified Arabic" w:eastAsia="Simplified Arabic" w:hAnsi="Simplified Arabic" w:cs="Simplified Arabic" w:hint="cs"/>
          <w:color w:val="000000" w:themeColor="text1"/>
          <w:sz w:val="26"/>
          <w:szCs w:val="26"/>
          <w:lang w:val="en-GB"/>
        </w:rPr>
        <w:t xml:space="preserve">2022; </w:t>
      </w:r>
      <w:proofErr w:type="spellStart"/>
      <w:r w:rsidRPr="00636990">
        <w:rPr>
          <w:rFonts w:ascii="Simplified Arabic" w:eastAsia="Simplified Arabic" w:hAnsi="Simplified Arabic" w:cs="Simplified Arabic" w:hint="cs"/>
          <w:color w:val="000000" w:themeColor="text1"/>
          <w:sz w:val="26"/>
          <w:szCs w:val="26"/>
          <w:lang w:val="en-GB"/>
        </w:rPr>
        <w:t>Ormrod</w:t>
      </w:r>
      <w:proofErr w:type="spellEnd"/>
      <w:r w:rsidRPr="00636990">
        <w:rPr>
          <w:rFonts w:ascii="Simplified Arabic" w:eastAsia="Simplified Arabic" w:hAnsi="Simplified Arabic" w:cs="Simplified Arabic" w:hint="cs"/>
          <w:color w:val="000000" w:themeColor="text1"/>
          <w:sz w:val="26"/>
          <w:szCs w:val="26"/>
          <w:rtl/>
          <w:lang w:val="en-GB"/>
        </w:rPr>
        <w:t xml:space="preserve">, </w:t>
      </w:r>
      <w:r w:rsidRPr="00636990">
        <w:rPr>
          <w:rFonts w:ascii="Simplified Arabic" w:eastAsia="Simplified Arabic" w:hAnsi="Simplified Arabic" w:cs="Simplified Arabic" w:hint="cs"/>
          <w:color w:val="000000" w:themeColor="text1"/>
          <w:sz w:val="26"/>
          <w:szCs w:val="26"/>
          <w:lang w:val="en-GB"/>
        </w:rPr>
        <w:t>2020</w:t>
      </w:r>
      <w:r w:rsidRPr="00636990">
        <w:rPr>
          <w:rFonts w:ascii="Simplified Arabic" w:eastAsia="Simplified Arabic" w:hAnsi="Simplified Arabic" w:cs="Simplified Arabic" w:hint="cs"/>
          <w:color w:val="000000" w:themeColor="text1"/>
          <w:sz w:val="26"/>
          <w:szCs w:val="26"/>
          <w:rtl/>
        </w:rPr>
        <w:t>) قبل وبعد تطبيق برنامج الدعم النفسي.</w:t>
      </w:r>
    </w:p>
    <w:p w14:paraId="34B114F6" w14:textId="102EF9C8"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الانضباط السلوكي</w:t>
      </w:r>
      <w:r w:rsidRPr="00636990">
        <w:rPr>
          <w:rFonts w:ascii="Simplified Arabic" w:eastAsia="Simplified Arabic" w:hAnsi="Simplified Arabic" w:cs="Simplified Arabic" w:hint="cs"/>
          <w:color w:val="000000" w:themeColor="text1"/>
          <w:sz w:val="26"/>
          <w:szCs w:val="26"/>
          <w:rtl/>
        </w:rPr>
        <w:t xml:space="preserve"> (اصطلاحياً): يُعرّف على أنه نهج شامل يركز على تعزيز السلوك الإيجابي، وتوفير الدعم الاجتماعي والعاطفي، ومعالجة الأسباب الأساسية للمشكلات السلوكية، ويُقترح الاعتماد عليه بدلاً من استخدام العقوبات الإقصائية التي قد تضر بتجربة الطالب التعليمية، في السياق المدرسي </w:t>
      </w:r>
      <w:r w:rsidRPr="00636990">
        <w:rPr>
          <w:rFonts w:ascii="Simplified Arabic" w:eastAsia="Simplified Arabic" w:hAnsi="Simplified Arabic" w:cs="Simplified Arabic" w:hint="cs"/>
          <w:color w:val="000000" w:themeColor="text1"/>
          <w:sz w:val="26"/>
          <w:szCs w:val="26"/>
          <w:lang w:val="en-GB"/>
        </w:rPr>
        <w:t>Bishop</w:t>
      </w:r>
      <w:r w:rsidRPr="00636990">
        <w:rPr>
          <w:rFonts w:ascii="Simplified Arabic" w:eastAsia="Simplified Arabic" w:hAnsi="Simplified Arabic" w:cs="Simplified Arabic" w:hint="cs"/>
          <w:color w:val="000000" w:themeColor="text1"/>
          <w:sz w:val="26"/>
          <w:szCs w:val="26"/>
          <w:rtl/>
        </w:rPr>
        <w:t xml:space="preserve"> وآخرون (</w:t>
      </w:r>
      <w:r w:rsidRPr="00636990">
        <w:rPr>
          <w:rFonts w:ascii="Simplified Arabic" w:eastAsia="Simplified Arabic" w:hAnsi="Simplified Arabic" w:cs="Simplified Arabic" w:hint="cs"/>
          <w:color w:val="000000" w:themeColor="text1"/>
          <w:sz w:val="26"/>
          <w:szCs w:val="26"/>
          <w:lang w:val="en-GB"/>
        </w:rPr>
        <w:t>2022</w:t>
      </w:r>
      <w:r w:rsidRPr="00636990">
        <w:rPr>
          <w:rFonts w:ascii="Simplified Arabic" w:eastAsia="Simplified Arabic" w:hAnsi="Simplified Arabic" w:cs="Simplified Arabic" w:hint="cs"/>
          <w:color w:val="000000" w:themeColor="text1"/>
          <w:sz w:val="26"/>
          <w:szCs w:val="26"/>
          <w:rtl/>
        </w:rPr>
        <w:t>).</w:t>
      </w:r>
    </w:p>
    <w:p w14:paraId="77C1B950" w14:textId="20632EB0"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وكما تعرفه الباحثة إجرائياً: تم قياسه من خلال البيانات والسجلات اليومية والشهرية حول سلوكيات الطلبة وتغيبهم عن الدوام المدرسي، مثلاً عدد المرات التي تم فيها تدوين مخالفة قوانين الصف أو دستور المدرسة، التي تُبين عدد المشكلات السلوكية لدى الطلبة.</w:t>
      </w:r>
    </w:p>
    <w:p w14:paraId="26C592C1" w14:textId="3F970562"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صعوبات التعلم</w:t>
      </w:r>
      <w:r w:rsidRPr="00636990">
        <w:rPr>
          <w:rFonts w:ascii="Simplified Arabic" w:eastAsia="Simplified Arabic" w:hAnsi="Simplified Arabic" w:cs="Simplified Arabic" w:hint="cs"/>
          <w:color w:val="000000" w:themeColor="text1"/>
          <w:sz w:val="26"/>
          <w:szCs w:val="26"/>
          <w:rtl/>
        </w:rPr>
        <w:t xml:space="preserve">: </w:t>
      </w:r>
      <w:r w:rsidR="2DBA32DF" w:rsidRPr="00636990">
        <w:rPr>
          <w:rFonts w:ascii="Simplified Arabic" w:eastAsia="Simplified Arabic" w:hAnsi="Simplified Arabic" w:cs="Simplified Arabic" w:hint="cs"/>
          <w:color w:val="000000" w:themeColor="text1"/>
          <w:sz w:val="26"/>
          <w:szCs w:val="26"/>
          <w:rtl/>
        </w:rPr>
        <w:t>اصطلاحي</w:t>
      </w:r>
      <w:r w:rsidR="657BEF6B" w:rsidRPr="00636990">
        <w:rPr>
          <w:rFonts w:ascii="Simplified Arabic" w:eastAsia="Simplified Arabic" w:hAnsi="Simplified Arabic" w:cs="Simplified Arabic" w:hint="cs"/>
          <w:color w:val="000000" w:themeColor="text1"/>
          <w:sz w:val="26"/>
          <w:szCs w:val="26"/>
          <w:rtl/>
        </w:rPr>
        <w:t>ا</w:t>
      </w:r>
      <w:r w:rsidRPr="00636990">
        <w:rPr>
          <w:rFonts w:ascii="Simplified Arabic" w:eastAsia="Simplified Arabic" w:hAnsi="Simplified Arabic" w:cs="Simplified Arabic" w:hint="cs"/>
          <w:color w:val="000000" w:themeColor="text1"/>
          <w:sz w:val="26"/>
          <w:szCs w:val="26"/>
          <w:rtl/>
        </w:rPr>
        <w:t xml:space="preserve">:  اضطرابات عصبية تؤثر على اكتساب المهارات الأكاديمية الأساسية تؤثر في الفهم أو استخدام اللغة (القراءة، الكتابة، الحساب)، وتُعرض أن صعوبات التعلم عند الطالب تشير إلى مجموعة غير متجانسة من الاضطرابات بسبب خلل وظيفي في الجهاز العصبي المركزي معينة، وتبرز من خلال صعوبة الطالب في اكتساب واستعمال قدراته ومهاراته التعلمية في مجالات القراءة والكتابة والتعبير عن نفسه بالكلام أو الاستماع والاستدلال والعمليات الحسابية، والتي عادة تؤثر على جوانب ومجالات أخرى مثل الجوانب العاطفية، السلوكية والتفاعل الاجتماعي وغيرها من المهارات الاجتماعية. وهذا الطالب هو أكثر عرضة للفشل بالإضافة إلى ضعف الكفاءة الاجتماعية لديه. (جمال، </w:t>
      </w:r>
      <w:r w:rsidRPr="00636990">
        <w:rPr>
          <w:rFonts w:ascii="Simplified Arabic" w:eastAsia="Simplified Arabic" w:hAnsi="Simplified Arabic" w:cs="Simplified Arabic" w:hint="cs"/>
          <w:color w:val="000000" w:themeColor="text1"/>
          <w:sz w:val="26"/>
          <w:szCs w:val="26"/>
        </w:rPr>
        <w:t>2024</w:t>
      </w:r>
      <w:r w:rsidRPr="00636990">
        <w:rPr>
          <w:rFonts w:ascii="Simplified Arabic" w:eastAsia="Simplified Arabic" w:hAnsi="Simplified Arabic" w:cs="Simplified Arabic" w:hint="cs"/>
          <w:color w:val="000000" w:themeColor="text1"/>
          <w:sz w:val="26"/>
          <w:szCs w:val="26"/>
          <w:rtl/>
        </w:rPr>
        <w:t xml:space="preserve">; ملعـب الظفيـري ونواف، </w:t>
      </w:r>
      <w:r w:rsidRPr="00636990">
        <w:rPr>
          <w:rFonts w:ascii="Simplified Arabic" w:eastAsia="Simplified Arabic" w:hAnsi="Simplified Arabic" w:cs="Simplified Arabic" w:hint="cs"/>
          <w:color w:val="000000" w:themeColor="text1"/>
          <w:sz w:val="26"/>
          <w:szCs w:val="26"/>
        </w:rPr>
        <w:t>2010</w:t>
      </w:r>
      <w:r w:rsidRPr="00636990">
        <w:rPr>
          <w:rFonts w:ascii="Simplified Arabic" w:eastAsia="Simplified Arabic" w:hAnsi="Simplified Arabic" w:cs="Simplified Arabic" w:hint="cs"/>
          <w:color w:val="000000" w:themeColor="text1"/>
          <w:sz w:val="26"/>
          <w:szCs w:val="26"/>
          <w:rtl/>
        </w:rPr>
        <w:t xml:space="preserve">; </w:t>
      </w:r>
      <w:proofErr w:type="spellStart"/>
      <w:r w:rsidRPr="00636990">
        <w:rPr>
          <w:rFonts w:ascii="Simplified Arabic" w:eastAsia="Simplified Arabic" w:hAnsi="Simplified Arabic" w:cs="Simplified Arabic" w:hint="cs"/>
          <w:color w:val="000000" w:themeColor="text1"/>
          <w:sz w:val="26"/>
          <w:szCs w:val="26"/>
          <w:lang w:val="en-GB"/>
        </w:rPr>
        <w:t>Khobragade</w:t>
      </w:r>
      <w:proofErr w:type="spellEnd"/>
      <w:r w:rsidRPr="00636990">
        <w:rPr>
          <w:rFonts w:ascii="Simplified Arabic" w:eastAsia="Simplified Arabic" w:hAnsi="Simplified Arabic" w:cs="Simplified Arabic" w:hint="cs"/>
          <w:color w:val="000000" w:themeColor="text1"/>
          <w:sz w:val="26"/>
          <w:szCs w:val="26"/>
          <w:rtl/>
          <w:lang w:val="en-GB"/>
        </w:rPr>
        <w:t xml:space="preserve">, </w:t>
      </w:r>
      <w:r w:rsidRPr="00636990">
        <w:rPr>
          <w:rFonts w:ascii="Simplified Arabic" w:eastAsia="Simplified Arabic" w:hAnsi="Simplified Arabic" w:cs="Simplified Arabic" w:hint="cs"/>
          <w:color w:val="000000" w:themeColor="text1"/>
          <w:sz w:val="26"/>
          <w:szCs w:val="26"/>
          <w:lang w:val="en-GB"/>
        </w:rPr>
        <w:t>2024)</w:t>
      </w:r>
      <w:r w:rsidRPr="00636990">
        <w:rPr>
          <w:rFonts w:ascii="Simplified Arabic" w:eastAsia="Simplified Arabic" w:hAnsi="Simplified Arabic" w:cs="Simplified Arabic" w:hint="cs"/>
          <w:color w:val="000000" w:themeColor="text1"/>
          <w:sz w:val="26"/>
          <w:szCs w:val="26"/>
        </w:rPr>
        <w:t>)</w:t>
      </w:r>
    </w:p>
    <w:p w14:paraId="71F3B1D1" w14:textId="3553489E"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وكما تعرفه الباحثة إجرائياً: طلبة ذوي صعوبات تعلم: هم طلبة يعانون من صعوبات تعليمية متنوعة مثل صعوبة القراءة أو فهم وحل المعادلات الحسابية وغيرها أو نوعية صعوبات واحتياجات أخرى مختلفة مُشخَّصة بواسطة تقارير تربوية مدرسية أو نفسية معتمدة، وعادة تؤثر على تحصيلهم الدراسي وسلوكياتهم وتفاعلهم مع المعلمين وأبناء جيلهم. </w:t>
      </w:r>
    </w:p>
    <w:p w14:paraId="7C2E9D75" w14:textId="6DB4F0C3"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lastRenderedPageBreak/>
        <w:t xml:space="preserve">صعوبات التعلم المزدوجة: تشخيص رسمي بوجود صعوبة تعلم مثل عسر قراءة أو حساب ممزوجة بصعوبة وتحدي اجتماعي أو عاطفي مثل القلق أو الانطواء وعدم الانضباط السلوكي والاندفاعية.  </w:t>
      </w:r>
    </w:p>
    <w:p w14:paraId="65D96AA6" w14:textId="5DD8E2FC" w:rsidR="7DA33C1C" w:rsidRPr="00636990" w:rsidRDefault="7DA33C1C" w:rsidP="4983A720">
      <w:pPr>
        <w:keepNext/>
        <w:keepLines/>
        <w:bidi/>
        <w:spacing w:after="0" w:line="240" w:lineRule="auto"/>
        <w:jc w:val="both"/>
        <w:rPr>
          <w:rFonts w:ascii="Simplified Arabic" w:eastAsia="Simplified Arabic" w:hAnsi="Simplified Arabic" w:cs="Simplified Arabic"/>
          <w:b/>
          <w:bCs/>
          <w:sz w:val="26"/>
          <w:szCs w:val="26"/>
        </w:rPr>
      </w:pPr>
      <w:r w:rsidRPr="00636990">
        <w:rPr>
          <w:rStyle w:val="Heading2Char"/>
          <w:rFonts w:ascii="Simplified Arabic" w:eastAsia="Simplified Arabic" w:hAnsi="Simplified Arabic" w:cs="Simplified Arabic" w:hint="cs"/>
          <w:b/>
          <w:bCs/>
          <w:color w:val="auto"/>
          <w:sz w:val="26"/>
          <w:szCs w:val="26"/>
          <w:rtl/>
        </w:rPr>
        <w:t>منهج الدراسة</w:t>
      </w:r>
      <w:r w:rsidRPr="00636990">
        <w:rPr>
          <w:rFonts w:ascii="Simplified Arabic" w:eastAsia="Simplified Arabic" w:hAnsi="Simplified Arabic" w:cs="Simplified Arabic" w:hint="cs"/>
          <w:b/>
          <w:bCs/>
          <w:sz w:val="26"/>
          <w:szCs w:val="26"/>
          <w:rtl/>
        </w:rPr>
        <w:t xml:space="preserve"> </w:t>
      </w:r>
      <w:r w:rsidRPr="00636990">
        <w:rPr>
          <w:rStyle w:val="Heading2Char"/>
          <w:rFonts w:ascii="Simplified Arabic" w:eastAsia="Simplified Arabic" w:hAnsi="Simplified Arabic" w:cs="Simplified Arabic" w:hint="cs"/>
          <w:b/>
          <w:bCs/>
          <w:color w:val="auto"/>
          <w:sz w:val="26"/>
          <w:szCs w:val="26"/>
          <w:rtl/>
        </w:rPr>
        <w:t>وتصميمها</w:t>
      </w:r>
    </w:p>
    <w:p w14:paraId="7BD334B1" w14:textId="2069E6EB" w:rsidR="192515B7" w:rsidRPr="00636990" w:rsidRDefault="42CA5919" w:rsidP="4983A720">
      <w:pPr>
        <w:bidi/>
        <w:spacing w:after="0" w:line="240" w:lineRule="auto"/>
        <w:jc w:val="both"/>
        <w:rPr>
          <w:rFonts w:ascii="Simplified Arabic" w:eastAsia="Simplified Arabic" w:hAnsi="Simplified Arabic" w:cs="Simplified Arabic"/>
          <w:b/>
          <w:bCs/>
          <w:sz w:val="26"/>
          <w:szCs w:val="26"/>
        </w:rPr>
      </w:pPr>
      <w:r w:rsidRPr="00636990">
        <w:rPr>
          <w:rFonts w:ascii="Simplified Arabic" w:eastAsia="Simplified Arabic" w:hAnsi="Simplified Arabic" w:cs="Simplified Arabic" w:hint="cs"/>
          <w:b/>
          <w:bCs/>
          <w:sz w:val="26"/>
          <w:szCs w:val="26"/>
          <w:rtl/>
        </w:rPr>
        <w:t xml:space="preserve"> أ. </w:t>
      </w:r>
      <w:r w:rsidRPr="00636990">
        <w:rPr>
          <w:rStyle w:val="Heading3Char"/>
          <w:rFonts w:ascii="Simplified Arabic" w:eastAsia="Simplified Arabic" w:hAnsi="Simplified Arabic" w:cs="Simplified Arabic" w:hint="cs"/>
          <w:b/>
          <w:bCs/>
          <w:color w:val="auto"/>
          <w:sz w:val="26"/>
          <w:szCs w:val="26"/>
          <w:rtl/>
        </w:rPr>
        <w:t>منهجية الدراسة:</w:t>
      </w:r>
      <w:r w:rsidRPr="00636990">
        <w:rPr>
          <w:rFonts w:ascii="Simplified Arabic" w:eastAsia="Simplified Arabic" w:hAnsi="Simplified Arabic" w:cs="Simplified Arabic" w:hint="cs"/>
          <w:b/>
          <w:bCs/>
          <w:sz w:val="26"/>
          <w:szCs w:val="26"/>
          <w:rtl/>
        </w:rPr>
        <w:t xml:space="preserve"> </w:t>
      </w:r>
    </w:p>
    <w:p w14:paraId="1ED5A77F" w14:textId="75097813" w:rsidR="192515B7" w:rsidRPr="00636990" w:rsidRDefault="4DD78F1F"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اعتمدت</w:t>
      </w:r>
      <w:r w:rsidR="42CA5919" w:rsidRPr="00636990">
        <w:rPr>
          <w:rFonts w:ascii="Simplified Arabic" w:eastAsia="Simplified Arabic" w:hAnsi="Simplified Arabic" w:cs="Simplified Arabic" w:hint="cs"/>
          <w:color w:val="000000" w:themeColor="text1"/>
          <w:sz w:val="26"/>
          <w:szCs w:val="26"/>
          <w:rtl/>
        </w:rPr>
        <w:t xml:space="preserve"> الدراسة المنهج ال</w:t>
      </w:r>
      <w:r w:rsidR="4FE44F8A" w:rsidRPr="00636990">
        <w:rPr>
          <w:rFonts w:ascii="Simplified Arabic" w:eastAsia="Simplified Arabic" w:hAnsi="Simplified Arabic" w:cs="Simplified Arabic" w:hint="cs"/>
          <w:color w:val="000000" w:themeColor="text1"/>
          <w:sz w:val="26"/>
          <w:szCs w:val="26"/>
          <w:rtl/>
        </w:rPr>
        <w:t xml:space="preserve">نوعي </w:t>
      </w:r>
      <w:r w:rsidR="507C0190" w:rsidRPr="00636990">
        <w:rPr>
          <w:rFonts w:ascii="Simplified Arabic" w:eastAsia="Simplified Arabic" w:hAnsi="Simplified Arabic" w:cs="Simplified Arabic" w:hint="cs"/>
          <w:color w:val="000000" w:themeColor="text1"/>
          <w:sz w:val="26"/>
          <w:szCs w:val="26"/>
          <w:rtl/>
        </w:rPr>
        <w:t>دراسة حالة</w:t>
      </w:r>
      <w:r w:rsidR="4BF93CC3" w:rsidRPr="00636990">
        <w:rPr>
          <w:rFonts w:ascii="Simplified Arabic" w:eastAsia="Simplified Arabic" w:hAnsi="Simplified Arabic" w:cs="Simplified Arabic" w:hint="cs"/>
          <w:color w:val="000000" w:themeColor="text1"/>
          <w:sz w:val="26"/>
          <w:szCs w:val="26"/>
          <w:rtl/>
        </w:rPr>
        <w:t xml:space="preserve">. </w:t>
      </w:r>
    </w:p>
    <w:p w14:paraId="34734B7E" w14:textId="257E0D1C" w:rsidR="143B38A9" w:rsidRPr="00636990" w:rsidRDefault="143B38A9" w:rsidP="4983A720">
      <w:pPr>
        <w:bidi/>
        <w:spacing w:after="0" w:line="240" w:lineRule="auto"/>
        <w:jc w:val="both"/>
        <w:rPr>
          <w:rFonts w:ascii="Simplified Arabic" w:eastAsia="Simplified Arabic" w:hAnsi="Simplified Arabic" w:cs="Simplified Arabic"/>
          <w:b/>
          <w:bCs/>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التصميم:</w:t>
      </w:r>
      <w:r w:rsidRPr="00636990">
        <w:rPr>
          <w:rFonts w:ascii="Simplified Arabic" w:eastAsia="Simplified Arabic" w:hAnsi="Simplified Arabic" w:cs="Simplified Arabic" w:hint="cs"/>
          <w:color w:val="000000" w:themeColor="text1"/>
          <w:sz w:val="26"/>
          <w:szCs w:val="26"/>
          <w:rtl/>
        </w:rPr>
        <w:t xml:space="preserve"> البحث الإجرائي أو الأدائي (</w:t>
      </w:r>
      <w:r w:rsidRPr="00636990">
        <w:rPr>
          <w:rFonts w:ascii="Simplified Arabic" w:eastAsia="Simplified Arabic" w:hAnsi="Simplified Arabic" w:cs="Simplified Arabic" w:hint="cs"/>
          <w:color w:val="000000" w:themeColor="text1"/>
          <w:sz w:val="26"/>
          <w:szCs w:val="26"/>
          <w:lang w:val="en-GB"/>
        </w:rPr>
        <w:t xml:space="preserve">Action </w:t>
      </w:r>
      <w:r w:rsidR="14749BF9" w:rsidRPr="00636990">
        <w:rPr>
          <w:rFonts w:ascii="Simplified Arabic" w:eastAsia="Simplified Arabic" w:hAnsi="Simplified Arabic" w:cs="Simplified Arabic" w:hint="cs"/>
          <w:color w:val="000000" w:themeColor="text1"/>
          <w:sz w:val="26"/>
          <w:szCs w:val="26"/>
          <w:lang w:val="en-GB"/>
        </w:rPr>
        <w:t>research</w:t>
      </w:r>
      <w:r w:rsidR="14749BF9" w:rsidRPr="00636990">
        <w:rPr>
          <w:rFonts w:ascii="Simplified Arabic" w:eastAsia="Simplified Arabic" w:hAnsi="Simplified Arabic" w:cs="Simplified Arabic" w:hint="cs"/>
          <w:color w:val="000000" w:themeColor="text1"/>
          <w:sz w:val="26"/>
          <w:szCs w:val="26"/>
          <w:rtl/>
          <w:lang w:val="en-GB"/>
        </w:rPr>
        <w:t>) ،</w:t>
      </w:r>
      <w:r w:rsidRPr="00636990">
        <w:rPr>
          <w:rFonts w:ascii="Simplified Arabic" w:eastAsia="Simplified Arabic" w:hAnsi="Simplified Arabic" w:cs="Simplified Arabic" w:hint="cs"/>
          <w:color w:val="000000" w:themeColor="text1"/>
          <w:sz w:val="26"/>
          <w:szCs w:val="26"/>
          <w:rtl/>
          <w:lang w:val="en-GB"/>
        </w:rPr>
        <w:t xml:space="preserve"> </w:t>
      </w:r>
      <w:r w:rsidRPr="00636990">
        <w:rPr>
          <w:rFonts w:ascii="Simplified Arabic" w:eastAsia="Simplified Arabic" w:hAnsi="Simplified Arabic" w:cs="Simplified Arabic" w:hint="cs"/>
          <w:color w:val="000000" w:themeColor="text1"/>
          <w:sz w:val="26"/>
          <w:szCs w:val="26"/>
          <w:rtl/>
        </w:rPr>
        <w:t>واعتمدت الباحثة البحث الأدائي بالمشاركة (</w:t>
      </w:r>
      <w:r w:rsidRPr="00636990">
        <w:rPr>
          <w:rFonts w:ascii="Simplified Arabic" w:eastAsia="Simplified Arabic" w:hAnsi="Simplified Arabic" w:cs="Simplified Arabic" w:hint="cs"/>
          <w:color w:val="000000" w:themeColor="text1"/>
          <w:sz w:val="26"/>
          <w:szCs w:val="26"/>
          <w:lang w:val="en-GB"/>
        </w:rPr>
        <w:t>Participatory Action Research</w:t>
      </w:r>
      <w:r w:rsidRPr="00636990">
        <w:rPr>
          <w:rFonts w:ascii="Simplified Arabic" w:eastAsia="Simplified Arabic" w:hAnsi="Simplified Arabic" w:cs="Simplified Arabic" w:hint="cs"/>
          <w:color w:val="000000" w:themeColor="text1"/>
          <w:sz w:val="26"/>
          <w:szCs w:val="26"/>
          <w:rtl/>
        </w:rPr>
        <w:t>)، والذي يتكون من خمس مراحل</w:t>
      </w:r>
      <w:r w:rsidR="736E556B" w:rsidRPr="00636990">
        <w:rPr>
          <w:rFonts w:ascii="Simplified Arabic" w:eastAsia="Simplified Arabic" w:hAnsi="Simplified Arabic" w:cs="Simplified Arabic" w:hint="cs"/>
          <w:color w:val="000000" w:themeColor="text1"/>
          <w:sz w:val="26"/>
          <w:szCs w:val="26"/>
          <w:rtl/>
        </w:rPr>
        <w:t xml:space="preserve"> </w:t>
      </w:r>
      <w:r w:rsidR="736E556B" w:rsidRPr="00636990">
        <w:rPr>
          <w:rFonts w:ascii="Simplified Arabic" w:eastAsia="Simplified Arabic" w:hAnsi="Simplified Arabic" w:cs="Simplified Arabic" w:hint="cs"/>
          <w:color w:val="000000" w:themeColor="text1"/>
          <w:sz w:val="26"/>
          <w:szCs w:val="26"/>
          <w:rtl/>
          <w:lang w:val="en-GB"/>
        </w:rPr>
        <w:t>(</w:t>
      </w:r>
      <w:proofErr w:type="spellStart"/>
      <w:r w:rsidR="736E556B" w:rsidRPr="00636990">
        <w:rPr>
          <w:rFonts w:ascii="Simplified Arabic" w:eastAsia="Simplified Arabic" w:hAnsi="Simplified Arabic" w:cs="Simplified Arabic" w:hint="cs"/>
          <w:color w:val="000000" w:themeColor="text1"/>
          <w:sz w:val="26"/>
          <w:szCs w:val="26"/>
          <w:lang w:val="en-GB"/>
        </w:rPr>
        <w:t>Susman</w:t>
      </w:r>
      <w:proofErr w:type="spellEnd"/>
      <w:r w:rsidR="736E556B" w:rsidRPr="00636990">
        <w:rPr>
          <w:rFonts w:ascii="Simplified Arabic" w:eastAsia="Simplified Arabic" w:hAnsi="Simplified Arabic" w:cs="Simplified Arabic" w:hint="cs"/>
          <w:color w:val="000000" w:themeColor="text1"/>
          <w:sz w:val="26"/>
          <w:szCs w:val="26"/>
          <w:lang w:val="en-GB"/>
        </w:rPr>
        <w:t xml:space="preserve"> and </w:t>
      </w:r>
      <w:proofErr w:type="spellStart"/>
      <w:r w:rsidR="736E556B" w:rsidRPr="00636990">
        <w:rPr>
          <w:rFonts w:ascii="Simplified Arabic" w:eastAsia="Simplified Arabic" w:hAnsi="Simplified Arabic" w:cs="Simplified Arabic" w:hint="cs"/>
          <w:color w:val="000000" w:themeColor="text1"/>
          <w:sz w:val="26"/>
          <w:szCs w:val="26"/>
          <w:lang w:val="en-GB"/>
        </w:rPr>
        <w:t>Evered</w:t>
      </w:r>
      <w:proofErr w:type="spellEnd"/>
      <w:r w:rsidR="736E556B" w:rsidRPr="00636990">
        <w:rPr>
          <w:rFonts w:ascii="Simplified Arabic" w:eastAsia="Simplified Arabic" w:hAnsi="Simplified Arabic" w:cs="Simplified Arabic" w:hint="cs"/>
          <w:color w:val="000000" w:themeColor="text1"/>
          <w:sz w:val="26"/>
          <w:szCs w:val="26"/>
          <w:lang w:val="en-GB"/>
        </w:rPr>
        <w:t>, 1978</w:t>
      </w:r>
      <w:r w:rsidR="736E556B" w:rsidRPr="00636990">
        <w:rPr>
          <w:rFonts w:ascii="Simplified Arabic" w:eastAsia="Simplified Arabic" w:hAnsi="Simplified Arabic" w:cs="Simplified Arabic" w:hint="cs"/>
          <w:color w:val="000000" w:themeColor="text1"/>
          <w:sz w:val="26"/>
          <w:szCs w:val="26"/>
          <w:rtl/>
        </w:rPr>
        <w:t xml:space="preserve"> في جامع، </w:t>
      </w:r>
      <w:r w:rsidR="736E556B" w:rsidRPr="00636990">
        <w:rPr>
          <w:rFonts w:ascii="Simplified Arabic" w:eastAsia="Simplified Arabic" w:hAnsi="Simplified Arabic" w:cs="Simplified Arabic" w:hint="cs"/>
          <w:color w:val="000000" w:themeColor="text1"/>
          <w:sz w:val="26"/>
          <w:szCs w:val="26"/>
          <w:lang w:val="en-GB"/>
        </w:rPr>
        <w:t>2019</w:t>
      </w:r>
      <w:r w:rsidR="736E556B" w:rsidRPr="00636990">
        <w:rPr>
          <w:rFonts w:ascii="Simplified Arabic" w:eastAsia="Simplified Arabic" w:hAnsi="Simplified Arabic" w:cs="Simplified Arabic" w:hint="cs"/>
          <w:color w:val="000000" w:themeColor="text1"/>
          <w:sz w:val="26"/>
          <w:szCs w:val="26"/>
          <w:rtl/>
          <w:lang w:val="en-GB"/>
        </w:rPr>
        <w:t>).</w:t>
      </w:r>
    </w:p>
    <w:p w14:paraId="2633661A" w14:textId="635862F1" w:rsidR="4BF93CC3" w:rsidRPr="00636990" w:rsidRDefault="4BF93CC3" w:rsidP="4983A720">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إن اختيار الباحثة لمنهج بحثي معين </w:t>
      </w:r>
      <w:r w:rsidR="675651B9" w:rsidRPr="00636990">
        <w:rPr>
          <w:rFonts w:ascii="Simplified Arabic" w:eastAsia="Simplified Arabic" w:hAnsi="Simplified Arabic" w:cs="Simplified Arabic" w:hint="cs"/>
          <w:color w:val="000000" w:themeColor="text1"/>
          <w:sz w:val="26"/>
          <w:szCs w:val="26"/>
          <w:rtl/>
        </w:rPr>
        <w:t>له صلة</w:t>
      </w:r>
      <w:r w:rsidRPr="00636990">
        <w:rPr>
          <w:rFonts w:ascii="Simplified Arabic" w:eastAsia="Simplified Arabic" w:hAnsi="Simplified Arabic" w:cs="Simplified Arabic" w:hint="cs"/>
          <w:color w:val="000000" w:themeColor="text1"/>
          <w:sz w:val="26"/>
          <w:szCs w:val="26"/>
          <w:rtl/>
        </w:rPr>
        <w:t xml:space="preserve"> </w:t>
      </w:r>
      <w:r w:rsidR="6F352C11" w:rsidRPr="00636990">
        <w:rPr>
          <w:rFonts w:ascii="Simplified Arabic" w:eastAsia="Simplified Arabic" w:hAnsi="Simplified Arabic" w:cs="Simplified Arabic" w:hint="cs"/>
          <w:color w:val="000000" w:themeColor="text1"/>
          <w:sz w:val="26"/>
          <w:szCs w:val="26"/>
          <w:rtl/>
        </w:rPr>
        <w:t xml:space="preserve">مع </w:t>
      </w:r>
      <w:r w:rsidRPr="00636990">
        <w:rPr>
          <w:rFonts w:ascii="Simplified Arabic" w:eastAsia="Simplified Arabic" w:hAnsi="Simplified Arabic" w:cs="Simplified Arabic" w:hint="cs"/>
          <w:color w:val="000000" w:themeColor="text1"/>
          <w:sz w:val="26"/>
          <w:szCs w:val="26"/>
          <w:rtl/>
        </w:rPr>
        <w:t xml:space="preserve">مجال تخصصها وهدفها من وراء الدراسة (عبد الرحمن، </w:t>
      </w:r>
      <w:r w:rsidRPr="00636990">
        <w:rPr>
          <w:rFonts w:ascii="Simplified Arabic" w:eastAsia="Simplified Arabic" w:hAnsi="Simplified Arabic" w:cs="Simplified Arabic" w:hint="cs"/>
          <w:color w:val="000000" w:themeColor="text1"/>
          <w:sz w:val="26"/>
          <w:szCs w:val="26"/>
          <w:lang w:val="en-GB"/>
        </w:rPr>
        <w:t>2013</w:t>
      </w:r>
      <w:r w:rsidRPr="00636990">
        <w:rPr>
          <w:rFonts w:ascii="Simplified Arabic" w:eastAsia="Simplified Arabic" w:hAnsi="Simplified Arabic" w:cs="Simplified Arabic" w:hint="cs"/>
          <w:color w:val="000000" w:themeColor="text1"/>
          <w:sz w:val="26"/>
          <w:szCs w:val="26"/>
          <w:rtl/>
        </w:rPr>
        <w:t xml:space="preserve">). </w:t>
      </w:r>
      <w:r w:rsidR="4684DA61" w:rsidRPr="00636990">
        <w:rPr>
          <w:rFonts w:ascii="Simplified Arabic" w:eastAsia="Simplified Arabic" w:hAnsi="Simplified Arabic" w:cs="Simplified Arabic" w:hint="cs"/>
          <w:color w:val="000000" w:themeColor="text1"/>
          <w:sz w:val="26"/>
          <w:szCs w:val="26"/>
          <w:rtl/>
        </w:rPr>
        <w:t xml:space="preserve">إذ أن الباحثة استخدمت البحث النوعي، التصميم الإجرائي أو الأدائي </w:t>
      </w:r>
      <w:r w:rsidR="4684DA61" w:rsidRPr="00636990">
        <w:rPr>
          <w:rFonts w:ascii="Simplified Arabic" w:eastAsia="Simplified Arabic" w:hAnsi="Simplified Arabic" w:cs="Simplified Arabic" w:hint="cs"/>
          <w:color w:val="000000" w:themeColor="text1"/>
          <w:sz w:val="26"/>
          <w:szCs w:val="26"/>
          <w:lang w:val="en-GB"/>
        </w:rPr>
        <w:t>Action research</w:t>
      </w:r>
      <w:r w:rsidR="4684DA61" w:rsidRPr="00636990">
        <w:rPr>
          <w:rFonts w:ascii="Simplified Arabic" w:eastAsia="Simplified Arabic" w:hAnsi="Simplified Arabic" w:cs="Simplified Arabic" w:hint="cs"/>
          <w:color w:val="000000" w:themeColor="text1"/>
          <w:sz w:val="26"/>
          <w:szCs w:val="26"/>
          <w:rtl/>
        </w:rPr>
        <w:t xml:space="preserve"> في هذه الدراسة (جامع، </w:t>
      </w:r>
      <w:r w:rsidR="4684DA61" w:rsidRPr="00636990">
        <w:rPr>
          <w:rFonts w:ascii="Simplified Arabic" w:eastAsia="Simplified Arabic" w:hAnsi="Simplified Arabic" w:cs="Simplified Arabic" w:hint="cs"/>
          <w:color w:val="000000" w:themeColor="text1"/>
          <w:sz w:val="26"/>
          <w:szCs w:val="26"/>
          <w:lang w:val="en-GB"/>
        </w:rPr>
        <w:t>2019</w:t>
      </w:r>
      <w:r w:rsidR="4684DA61" w:rsidRPr="00636990">
        <w:rPr>
          <w:rFonts w:ascii="Simplified Arabic" w:eastAsia="Simplified Arabic" w:hAnsi="Simplified Arabic" w:cs="Simplified Arabic" w:hint="cs"/>
          <w:color w:val="000000" w:themeColor="text1"/>
          <w:sz w:val="26"/>
          <w:szCs w:val="26"/>
          <w:rtl/>
        </w:rPr>
        <w:t xml:space="preserve">). فالباحثة تعمل في الميدان مستشارة تربوية ومُعالِجة نفسية، ولاحظت وجود صعوبات سلوكية وتحصيلية لدى الطلبة وخاصة الطلبة ذوو صعوبات تعلم </w:t>
      </w:r>
      <w:r w:rsidR="530290C5" w:rsidRPr="00636990">
        <w:rPr>
          <w:rFonts w:ascii="Simplified Arabic" w:eastAsia="Simplified Arabic" w:hAnsi="Simplified Arabic" w:cs="Simplified Arabic" w:hint="cs"/>
          <w:color w:val="000000" w:themeColor="text1"/>
          <w:sz w:val="26"/>
          <w:szCs w:val="26"/>
          <w:rtl/>
        </w:rPr>
        <w:t>و</w:t>
      </w:r>
      <w:r w:rsidR="4684DA61" w:rsidRPr="00636990">
        <w:rPr>
          <w:rFonts w:ascii="Simplified Arabic" w:eastAsia="Simplified Arabic" w:hAnsi="Simplified Arabic" w:cs="Simplified Arabic" w:hint="cs"/>
          <w:color w:val="000000" w:themeColor="text1"/>
          <w:sz w:val="26"/>
          <w:szCs w:val="26"/>
          <w:rtl/>
        </w:rPr>
        <w:t xml:space="preserve">يواجهون </w:t>
      </w:r>
      <w:r w:rsidR="56710988" w:rsidRPr="00636990">
        <w:rPr>
          <w:rFonts w:ascii="Simplified Arabic" w:eastAsia="Simplified Arabic" w:hAnsi="Simplified Arabic" w:cs="Simplified Arabic" w:hint="cs"/>
          <w:color w:val="000000" w:themeColor="text1"/>
          <w:sz w:val="26"/>
          <w:szCs w:val="26"/>
          <w:rtl/>
        </w:rPr>
        <w:t xml:space="preserve">تحديات </w:t>
      </w:r>
      <w:r w:rsidR="4684DA61" w:rsidRPr="00636990">
        <w:rPr>
          <w:rFonts w:ascii="Simplified Arabic" w:eastAsia="Simplified Arabic" w:hAnsi="Simplified Arabic" w:cs="Simplified Arabic" w:hint="cs"/>
          <w:color w:val="000000" w:themeColor="text1"/>
          <w:sz w:val="26"/>
          <w:szCs w:val="26"/>
          <w:rtl/>
        </w:rPr>
        <w:t>عاطفي</w:t>
      </w:r>
      <w:r w:rsidR="6B5665A9" w:rsidRPr="00636990">
        <w:rPr>
          <w:rFonts w:ascii="Simplified Arabic" w:eastAsia="Simplified Arabic" w:hAnsi="Simplified Arabic" w:cs="Simplified Arabic" w:hint="cs"/>
          <w:color w:val="000000" w:themeColor="text1"/>
          <w:sz w:val="26"/>
          <w:szCs w:val="26"/>
          <w:rtl/>
        </w:rPr>
        <w:t>ة اجتماعية</w:t>
      </w:r>
      <w:r w:rsidR="4684DA61" w:rsidRPr="00636990">
        <w:rPr>
          <w:rFonts w:ascii="Simplified Arabic" w:eastAsia="Simplified Arabic" w:hAnsi="Simplified Arabic" w:cs="Simplified Arabic" w:hint="cs"/>
          <w:color w:val="000000" w:themeColor="text1"/>
          <w:sz w:val="26"/>
          <w:szCs w:val="26"/>
          <w:rtl/>
        </w:rPr>
        <w:t xml:space="preserve">، ووجدت صعوبة عند المعلمين في التعامل معهم، في الفصول الدراسية العادية في صف العاشر المرحلة الثانوية، ورغبت في فحص هذا الموضوع، وذلك </w:t>
      </w:r>
      <w:r w:rsidR="639DF913" w:rsidRPr="00636990">
        <w:rPr>
          <w:rFonts w:ascii="Simplified Arabic" w:eastAsia="Simplified Arabic" w:hAnsi="Simplified Arabic" w:cs="Simplified Arabic" w:hint="cs"/>
          <w:color w:val="000000" w:themeColor="text1"/>
          <w:sz w:val="26"/>
          <w:szCs w:val="26"/>
          <w:rtl/>
        </w:rPr>
        <w:t xml:space="preserve">أربعة أشهر، </w:t>
      </w:r>
      <w:r w:rsidR="4684DA61" w:rsidRPr="00636990">
        <w:rPr>
          <w:rFonts w:ascii="Simplified Arabic" w:eastAsia="Simplified Arabic" w:hAnsi="Simplified Arabic" w:cs="Simplified Arabic" w:hint="cs"/>
          <w:color w:val="000000" w:themeColor="text1"/>
          <w:sz w:val="26"/>
          <w:szCs w:val="26"/>
          <w:rtl/>
        </w:rPr>
        <w:t>خلال الفصلين الدراسيين التعليميين الثاني والثالث من السنة الدراسية ال</w:t>
      </w:r>
      <w:r w:rsidR="2DD8A093" w:rsidRPr="00636990">
        <w:rPr>
          <w:rFonts w:ascii="Simplified Arabic" w:eastAsia="Simplified Arabic" w:hAnsi="Simplified Arabic" w:cs="Simplified Arabic" w:hint="cs"/>
          <w:color w:val="000000" w:themeColor="text1"/>
          <w:sz w:val="26"/>
          <w:szCs w:val="26"/>
          <w:rtl/>
        </w:rPr>
        <w:t>ماض</w:t>
      </w:r>
      <w:r w:rsidR="4684DA61" w:rsidRPr="00636990">
        <w:rPr>
          <w:rFonts w:ascii="Simplified Arabic" w:eastAsia="Simplified Arabic" w:hAnsi="Simplified Arabic" w:cs="Simplified Arabic" w:hint="cs"/>
          <w:color w:val="000000" w:themeColor="text1"/>
          <w:sz w:val="26"/>
          <w:szCs w:val="26"/>
          <w:rtl/>
        </w:rPr>
        <w:t xml:space="preserve">ية </w:t>
      </w:r>
      <w:r w:rsidR="4684DA61" w:rsidRPr="00636990">
        <w:rPr>
          <w:rFonts w:ascii="Simplified Arabic" w:eastAsia="Simplified Arabic" w:hAnsi="Simplified Arabic" w:cs="Simplified Arabic" w:hint="cs"/>
          <w:color w:val="000000" w:themeColor="text1"/>
          <w:sz w:val="26"/>
          <w:szCs w:val="26"/>
          <w:lang w:val="en-GB"/>
        </w:rPr>
        <w:t>2024</w:t>
      </w:r>
      <w:r w:rsidR="4684DA61" w:rsidRPr="00636990">
        <w:rPr>
          <w:rFonts w:ascii="Simplified Arabic" w:eastAsia="Simplified Arabic" w:hAnsi="Simplified Arabic" w:cs="Simplified Arabic" w:hint="cs"/>
          <w:color w:val="000000" w:themeColor="text1"/>
          <w:sz w:val="26"/>
          <w:szCs w:val="26"/>
          <w:rtl/>
          <w:lang w:val="en-GB"/>
        </w:rPr>
        <w:t>-</w:t>
      </w:r>
      <w:r w:rsidR="4684DA61" w:rsidRPr="00636990">
        <w:rPr>
          <w:rFonts w:ascii="Simplified Arabic" w:eastAsia="Simplified Arabic" w:hAnsi="Simplified Arabic" w:cs="Simplified Arabic" w:hint="cs"/>
          <w:color w:val="000000" w:themeColor="text1"/>
          <w:sz w:val="26"/>
          <w:szCs w:val="26"/>
          <w:lang w:val="en-GB"/>
        </w:rPr>
        <w:t>2025</w:t>
      </w:r>
      <w:r w:rsidR="4684DA61" w:rsidRPr="00636990">
        <w:rPr>
          <w:rFonts w:ascii="Simplified Arabic" w:eastAsia="Simplified Arabic" w:hAnsi="Simplified Arabic" w:cs="Simplified Arabic" w:hint="cs"/>
          <w:color w:val="000000" w:themeColor="text1"/>
          <w:sz w:val="26"/>
          <w:szCs w:val="26"/>
          <w:rtl/>
        </w:rPr>
        <w:t xml:space="preserve">. في هذه الدراسة اعتمدت الباحثة البحث الأدائي بالمشاركة، والذي يتكون من خمسة مراحل </w:t>
      </w:r>
      <w:r w:rsidR="4684DA61" w:rsidRPr="00636990">
        <w:rPr>
          <w:rFonts w:ascii="Simplified Arabic" w:eastAsia="Simplified Arabic" w:hAnsi="Simplified Arabic" w:cs="Simplified Arabic" w:hint="cs"/>
          <w:color w:val="000000" w:themeColor="text1"/>
          <w:sz w:val="26"/>
          <w:szCs w:val="26"/>
          <w:rtl/>
          <w:lang w:val="en-GB"/>
        </w:rPr>
        <w:t>(</w:t>
      </w:r>
      <w:proofErr w:type="spellStart"/>
      <w:r w:rsidR="4684DA61" w:rsidRPr="00636990">
        <w:rPr>
          <w:rFonts w:ascii="Simplified Arabic" w:eastAsia="Simplified Arabic" w:hAnsi="Simplified Arabic" w:cs="Simplified Arabic" w:hint="cs"/>
          <w:color w:val="000000" w:themeColor="text1"/>
          <w:sz w:val="26"/>
          <w:szCs w:val="26"/>
          <w:lang w:val="en-GB"/>
        </w:rPr>
        <w:t>Susman</w:t>
      </w:r>
      <w:proofErr w:type="spellEnd"/>
      <w:r w:rsidR="4684DA61" w:rsidRPr="00636990">
        <w:rPr>
          <w:rFonts w:ascii="Simplified Arabic" w:eastAsia="Simplified Arabic" w:hAnsi="Simplified Arabic" w:cs="Simplified Arabic" w:hint="cs"/>
          <w:color w:val="000000" w:themeColor="text1"/>
          <w:sz w:val="26"/>
          <w:szCs w:val="26"/>
          <w:lang w:val="en-GB"/>
        </w:rPr>
        <w:t xml:space="preserve"> and </w:t>
      </w:r>
      <w:proofErr w:type="spellStart"/>
      <w:r w:rsidR="4684DA61" w:rsidRPr="00636990">
        <w:rPr>
          <w:rFonts w:ascii="Simplified Arabic" w:eastAsia="Simplified Arabic" w:hAnsi="Simplified Arabic" w:cs="Simplified Arabic" w:hint="cs"/>
          <w:color w:val="000000" w:themeColor="text1"/>
          <w:sz w:val="26"/>
          <w:szCs w:val="26"/>
          <w:lang w:val="en-GB"/>
        </w:rPr>
        <w:t>Evered</w:t>
      </w:r>
      <w:proofErr w:type="spellEnd"/>
      <w:r w:rsidR="4684DA61" w:rsidRPr="00636990">
        <w:rPr>
          <w:rFonts w:ascii="Simplified Arabic" w:eastAsia="Simplified Arabic" w:hAnsi="Simplified Arabic" w:cs="Simplified Arabic" w:hint="cs"/>
          <w:color w:val="000000" w:themeColor="text1"/>
          <w:sz w:val="26"/>
          <w:szCs w:val="26"/>
          <w:lang w:val="en-GB"/>
        </w:rPr>
        <w:t>, 1978</w:t>
      </w:r>
      <w:r w:rsidR="4684DA61" w:rsidRPr="00636990">
        <w:rPr>
          <w:rFonts w:ascii="Simplified Arabic" w:eastAsia="Simplified Arabic" w:hAnsi="Simplified Arabic" w:cs="Simplified Arabic" w:hint="cs"/>
          <w:color w:val="000000" w:themeColor="text1"/>
          <w:sz w:val="26"/>
          <w:szCs w:val="26"/>
          <w:rtl/>
        </w:rPr>
        <w:t xml:space="preserve"> في جامع، </w:t>
      </w:r>
      <w:r w:rsidR="4684DA61" w:rsidRPr="00636990">
        <w:rPr>
          <w:rFonts w:ascii="Simplified Arabic" w:eastAsia="Simplified Arabic" w:hAnsi="Simplified Arabic" w:cs="Simplified Arabic" w:hint="cs"/>
          <w:color w:val="000000" w:themeColor="text1"/>
          <w:sz w:val="26"/>
          <w:szCs w:val="26"/>
          <w:lang w:val="en-GB"/>
        </w:rPr>
        <w:t>2019</w:t>
      </w:r>
      <w:r w:rsidR="4684DA61" w:rsidRPr="00636990">
        <w:rPr>
          <w:rFonts w:ascii="Simplified Arabic" w:eastAsia="Simplified Arabic" w:hAnsi="Simplified Arabic" w:cs="Simplified Arabic" w:hint="cs"/>
          <w:color w:val="000000" w:themeColor="text1"/>
          <w:sz w:val="26"/>
          <w:szCs w:val="26"/>
          <w:rtl/>
          <w:lang w:val="en-GB"/>
        </w:rPr>
        <w:t>).</w:t>
      </w:r>
      <w:r w:rsidR="4684DA61" w:rsidRPr="00636990">
        <w:rPr>
          <w:rFonts w:ascii="Simplified Arabic" w:eastAsia="Simplified Arabic" w:hAnsi="Simplified Arabic" w:cs="Simplified Arabic" w:hint="cs"/>
          <w:color w:val="000000" w:themeColor="text1"/>
          <w:sz w:val="26"/>
          <w:szCs w:val="26"/>
          <w:rtl/>
        </w:rPr>
        <w:t xml:space="preserve">   </w:t>
      </w:r>
    </w:p>
    <w:p w14:paraId="6C43F6EF" w14:textId="34497226" w:rsidR="4BF93CC3" w:rsidRPr="00636990" w:rsidRDefault="4BF93CC3" w:rsidP="4983A720">
      <w:pPr>
        <w:pStyle w:val="NoSpacing"/>
        <w:bidi/>
        <w:jc w:val="both"/>
        <w:rPr>
          <w:rFonts w:ascii="Simplified Arabic" w:eastAsia="Simplified Arabic" w:hAnsi="Simplified Arabic" w:cs="Simplified Arabic"/>
          <w:color w:val="000000" w:themeColor="text1"/>
          <w:sz w:val="26"/>
          <w:szCs w:val="26"/>
          <w:rtl/>
        </w:rPr>
      </w:pPr>
      <w:r w:rsidRPr="00636990">
        <w:rPr>
          <w:rFonts w:ascii="Simplified Arabic" w:eastAsia="Simplified Arabic" w:hAnsi="Simplified Arabic" w:cs="Simplified Arabic" w:hint="cs"/>
          <w:color w:val="000000" w:themeColor="text1"/>
          <w:sz w:val="26"/>
          <w:szCs w:val="26"/>
          <w:rtl/>
        </w:rPr>
        <w:t>في هذه الدراسة إن الباحثة فحصت أثر تدخلات مختصين نفسيين ودعم المعلمين النفسي لهؤلاء الطلبة ذوي صعوبات التعلم من صف العاشر. واستكشفت عن المهارات والآليات التي يستخدمها المعلمين في الدعم النفسي، هؤلاء المعلمين الذين يُدرِّسون هذه الفئة من الطلبة.</w:t>
      </w:r>
    </w:p>
    <w:p w14:paraId="05D5654A" w14:textId="6EE85A7C"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في هذه الدراسة إن الباحثة قامت بتقديم تدخلات في مجال الدعم النفسي لهذه الفئة من الطلبة و</w:t>
      </w:r>
      <w:r w:rsidRPr="00636990">
        <w:rPr>
          <w:rFonts w:ascii="Simplified Arabic" w:eastAsia="Simplified Arabic" w:hAnsi="Simplified Arabic" w:cs="Simplified Arabic" w:hint="cs"/>
          <w:color w:val="000000" w:themeColor="text1"/>
          <w:sz w:val="26"/>
          <w:szCs w:val="26"/>
        </w:rPr>
        <w:t>6</w:t>
      </w:r>
      <w:r w:rsidRPr="00636990">
        <w:rPr>
          <w:rFonts w:ascii="Simplified Arabic" w:eastAsia="Simplified Arabic" w:hAnsi="Simplified Arabic" w:cs="Simplified Arabic" w:hint="cs"/>
          <w:color w:val="000000" w:themeColor="text1"/>
          <w:sz w:val="26"/>
          <w:szCs w:val="26"/>
          <w:rtl/>
        </w:rPr>
        <w:t xml:space="preserve"> لقاءات إرشادية لمعلمي هذه الفئة من الطلبة، وقد تابعت ملاحظة وفحص تأثير هذه التدخلات على هؤلاء الطلبة </w:t>
      </w:r>
      <w:r w:rsidR="59EB4E35" w:rsidRPr="00636990">
        <w:rPr>
          <w:rFonts w:ascii="Simplified Arabic" w:eastAsia="Simplified Arabic" w:hAnsi="Simplified Arabic" w:cs="Simplified Arabic" w:hint="cs"/>
          <w:color w:val="000000" w:themeColor="text1"/>
          <w:sz w:val="26"/>
          <w:szCs w:val="26"/>
          <w:rtl/>
        </w:rPr>
        <w:t>ذوي صعوبات التعلم</w:t>
      </w:r>
      <w:r w:rsidRPr="00636990">
        <w:rPr>
          <w:rFonts w:ascii="Simplified Arabic" w:eastAsia="Simplified Arabic" w:hAnsi="Simplified Arabic" w:cs="Simplified Arabic" w:hint="cs"/>
          <w:color w:val="000000" w:themeColor="text1"/>
          <w:sz w:val="26"/>
          <w:szCs w:val="26"/>
          <w:rtl/>
        </w:rPr>
        <w:t xml:space="preserve"> من صف العاشر. تم تطبيق لقاءات وجلسات علاج ودعم نفسي اسبوعية وإكساب المهارات مع هؤلاء الطلبة الذين شُخصوا </w:t>
      </w:r>
      <w:r w:rsidR="5E2D8C9A" w:rsidRPr="00636990">
        <w:rPr>
          <w:rFonts w:ascii="Simplified Arabic" w:eastAsia="Simplified Arabic" w:hAnsi="Simplified Arabic" w:cs="Simplified Arabic" w:hint="cs"/>
          <w:color w:val="000000" w:themeColor="text1"/>
          <w:sz w:val="26"/>
          <w:szCs w:val="26"/>
          <w:rtl/>
        </w:rPr>
        <w:t>ذوي صعوبات تعلم، وكذلك</w:t>
      </w:r>
      <w:r w:rsidRPr="00636990">
        <w:rPr>
          <w:rFonts w:ascii="Simplified Arabic" w:eastAsia="Simplified Arabic" w:hAnsi="Simplified Arabic" w:cs="Simplified Arabic" w:hint="cs"/>
          <w:color w:val="000000" w:themeColor="text1"/>
          <w:sz w:val="26"/>
          <w:szCs w:val="26"/>
          <w:rtl/>
        </w:rPr>
        <w:t xml:space="preserve"> </w:t>
      </w:r>
      <w:r w:rsidRPr="00636990">
        <w:rPr>
          <w:rFonts w:ascii="Simplified Arabic" w:eastAsia="Simplified Arabic" w:hAnsi="Simplified Arabic" w:cs="Simplified Arabic" w:hint="cs"/>
          <w:color w:val="000000" w:themeColor="text1"/>
          <w:sz w:val="26"/>
          <w:szCs w:val="26"/>
        </w:rPr>
        <w:t>6</w:t>
      </w:r>
      <w:r w:rsidRPr="00636990">
        <w:rPr>
          <w:rFonts w:ascii="Simplified Arabic" w:eastAsia="Simplified Arabic" w:hAnsi="Simplified Arabic" w:cs="Simplified Arabic" w:hint="cs"/>
          <w:color w:val="000000" w:themeColor="text1"/>
          <w:sz w:val="26"/>
          <w:szCs w:val="26"/>
          <w:rtl/>
        </w:rPr>
        <w:t xml:space="preserve"> لقاءات لإكساب آليات ومهارات الدعم النفسي للمعلمين الذين يُدرِّسون هذه الفئة من الطلبة. هذا البرنامج تضمن توجيه الباحثة لهؤلاء المعلمين لتطبيق آليات الدعم النفسي والمهارات التي </w:t>
      </w:r>
      <w:r w:rsidR="11CC66F5" w:rsidRPr="00636990">
        <w:rPr>
          <w:rFonts w:ascii="Simplified Arabic" w:eastAsia="Simplified Arabic" w:hAnsi="Simplified Arabic" w:cs="Simplified Arabic" w:hint="cs"/>
          <w:color w:val="000000" w:themeColor="text1"/>
          <w:sz w:val="26"/>
          <w:szCs w:val="26"/>
          <w:rtl/>
        </w:rPr>
        <w:t>ا</w:t>
      </w:r>
      <w:r w:rsidRPr="00636990">
        <w:rPr>
          <w:rFonts w:ascii="Simplified Arabic" w:eastAsia="Simplified Arabic" w:hAnsi="Simplified Arabic" w:cs="Simplified Arabic" w:hint="cs"/>
          <w:color w:val="000000" w:themeColor="text1"/>
          <w:sz w:val="26"/>
          <w:szCs w:val="26"/>
          <w:rtl/>
        </w:rPr>
        <w:t>كتسبوها والتفاعل بشكل متتابع مع هذه الفئة من الطلبة، خلال فترة أداء الفعلي لبرنامج الدعم النفسي.</w:t>
      </w:r>
    </w:p>
    <w:p w14:paraId="2CA5A720" w14:textId="4431F3F3" w:rsidR="192515B7" w:rsidRPr="00636990" w:rsidRDefault="42CA5919"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lang w:val="en-GB"/>
        </w:rPr>
        <w:t xml:space="preserve"> </w:t>
      </w:r>
      <w:r w:rsidRPr="00636990">
        <w:rPr>
          <w:rFonts w:ascii="Simplified Arabic" w:eastAsia="Simplified Arabic" w:hAnsi="Simplified Arabic" w:cs="Simplified Arabic" w:hint="cs"/>
          <w:b/>
          <w:bCs/>
          <w:color w:val="000000" w:themeColor="text1"/>
          <w:sz w:val="26"/>
          <w:szCs w:val="26"/>
          <w:rtl/>
        </w:rPr>
        <w:t xml:space="preserve">ب. مجتمع الدراسة: </w:t>
      </w:r>
    </w:p>
    <w:p w14:paraId="692B60BB" w14:textId="7C7EE118" w:rsidR="3F4CF9B2" w:rsidRPr="00636990" w:rsidRDefault="3F4CF9B2" w:rsidP="4983A720">
      <w:pPr>
        <w:bidi/>
        <w:spacing w:after="0" w:line="240" w:lineRule="auto"/>
        <w:jc w:val="both"/>
        <w:rPr>
          <w:rFonts w:ascii="Simplified Arabic" w:eastAsia="Simplified Arabic" w:hAnsi="Simplified Arabic" w:cs="Simplified Arabic"/>
          <w:color w:val="000000" w:themeColor="text1"/>
          <w:sz w:val="26"/>
          <w:szCs w:val="26"/>
          <w:lang w:val="en-GB"/>
        </w:rPr>
      </w:pPr>
      <w:r w:rsidRPr="00636990">
        <w:rPr>
          <w:rFonts w:ascii="Simplified Arabic" w:eastAsia="Simplified Arabic" w:hAnsi="Simplified Arabic" w:cs="Simplified Arabic" w:hint="cs"/>
          <w:color w:val="000000" w:themeColor="text1"/>
          <w:sz w:val="26"/>
          <w:szCs w:val="26"/>
          <w:rtl/>
        </w:rPr>
        <w:lastRenderedPageBreak/>
        <w:t>تكون مجتمع الدراسة من</w:t>
      </w:r>
      <w:r w:rsidR="7A73C114" w:rsidRPr="00636990">
        <w:rPr>
          <w:rFonts w:ascii="Simplified Arabic" w:eastAsia="Simplified Arabic" w:hAnsi="Simplified Arabic" w:cs="Simplified Arabic" w:hint="cs"/>
          <w:color w:val="000000" w:themeColor="text1"/>
          <w:sz w:val="26"/>
          <w:szCs w:val="26"/>
          <w:rtl/>
        </w:rPr>
        <w:t xml:space="preserve"> جميع طلبة المرحلة الثانوية صف عاشر- صف ثاني عشر، والبالغ عددهم (</w:t>
      </w:r>
      <w:r w:rsidR="7A73C114" w:rsidRPr="00636990">
        <w:rPr>
          <w:rFonts w:ascii="Simplified Arabic" w:eastAsia="Simplified Arabic" w:hAnsi="Simplified Arabic" w:cs="Simplified Arabic" w:hint="cs"/>
          <w:color w:val="000000" w:themeColor="text1"/>
          <w:sz w:val="26"/>
          <w:szCs w:val="26"/>
        </w:rPr>
        <w:t>1300</w:t>
      </w:r>
      <w:r w:rsidR="7A73C114" w:rsidRPr="00636990">
        <w:rPr>
          <w:rFonts w:ascii="Simplified Arabic" w:eastAsia="Simplified Arabic" w:hAnsi="Simplified Arabic" w:cs="Simplified Arabic" w:hint="cs"/>
          <w:color w:val="000000" w:themeColor="text1"/>
          <w:sz w:val="26"/>
          <w:szCs w:val="26"/>
          <w:rtl/>
        </w:rPr>
        <w:t>) طالب وطالبة، من بينهم (</w:t>
      </w:r>
      <w:r w:rsidR="7A73C114" w:rsidRPr="00636990">
        <w:rPr>
          <w:rFonts w:ascii="Simplified Arabic" w:eastAsia="Simplified Arabic" w:hAnsi="Simplified Arabic" w:cs="Simplified Arabic" w:hint="cs"/>
          <w:color w:val="000000" w:themeColor="text1"/>
          <w:sz w:val="26"/>
          <w:szCs w:val="26"/>
        </w:rPr>
        <w:t>470</w:t>
      </w:r>
      <w:r w:rsidR="7A73C114" w:rsidRPr="00636990">
        <w:rPr>
          <w:rFonts w:ascii="Simplified Arabic" w:eastAsia="Simplified Arabic" w:hAnsi="Simplified Arabic" w:cs="Simplified Arabic" w:hint="cs"/>
          <w:color w:val="000000" w:themeColor="text1"/>
          <w:sz w:val="26"/>
          <w:szCs w:val="26"/>
          <w:rtl/>
        </w:rPr>
        <w:t xml:space="preserve">) طالب وطالبة صف </w:t>
      </w:r>
      <w:r w:rsidR="3FEBD013" w:rsidRPr="00636990">
        <w:rPr>
          <w:rFonts w:ascii="Simplified Arabic" w:eastAsia="Simplified Arabic" w:hAnsi="Simplified Arabic" w:cs="Simplified Arabic" w:hint="cs"/>
          <w:color w:val="000000" w:themeColor="text1"/>
          <w:sz w:val="26"/>
          <w:szCs w:val="26"/>
          <w:rtl/>
        </w:rPr>
        <w:t>العاشر</w:t>
      </w:r>
      <w:r w:rsidR="1FBC60DA" w:rsidRPr="00636990">
        <w:rPr>
          <w:rFonts w:ascii="Simplified Arabic" w:eastAsia="Simplified Arabic" w:hAnsi="Simplified Arabic" w:cs="Simplified Arabic" w:hint="cs"/>
          <w:color w:val="000000" w:themeColor="text1"/>
          <w:sz w:val="26"/>
          <w:szCs w:val="26"/>
          <w:rtl/>
        </w:rPr>
        <w:t>،</w:t>
      </w:r>
      <w:r w:rsidR="7A73C114" w:rsidRPr="00636990">
        <w:rPr>
          <w:rFonts w:ascii="Simplified Arabic" w:eastAsia="Simplified Arabic" w:hAnsi="Simplified Arabic" w:cs="Simplified Arabic" w:hint="cs"/>
          <w:color w:val="000000" w:themeColor="text1"/>
          <w:sz w:val="26"/>
          <w:szCs w:val="26"/>
          <w:rtl/>
        </w:rPr>
        <w:t xml:space="preserve"> وجميع معلمي المدارس المرحلة الثانوية والبالغ عددهم </w:t>
      </w:r>
      <w:r w:rsidR="7A73C114" w:rsidRPr="00636990">
        <w:rPr>
          <w:rFonts w:ascii="Simplified Arabic" w:eastAsia="Simplified Arabic" w:hAnsi="Simplified Arabic" w:cs="Simplified Arabic" w:hint="cs"/>
          <w:color w:val="000000" w:themeColor="text1"/>
          <w:sz w:val="26"/>
          <w:szCs w:val="26"/>
          <w:rtl/>
          <w:lang w:val="en-GB"/>
        </w:rPr>
        <w:t>(</w:t>
      </w:r>
      <w:r w:rsidR="7A73C114" w:rsidRPr="00636990">
        <w:rPr>
          <w:rFonts w:ascii="Simplified Arabic" w:eastAsia="Simplified Arabic" w:hAnsi="Simplified Arabic" w:cs="Simplified Arabic" w:hint="cs"/>
          <w:color w:val="000000" w:themeColor="text1"/>
          <w:sz w:val="26"/>
          <w:szCs w:val="26"/>
          <w:lang w:val="en-GB"/>
        </w:rPr>
        <w:t>150</w:t>
      </w:r>
      <w:r w:rsidR="7A73C114" w:rsidRPr="00636990">
        <w:rPr>
          <w:rFonts w:ascii="Simplified Arabic" w:eastAsia="Simplified Arabic" w:hAnsi="Simplified Arabic" w:cs="Simplified Arabic" w:hint="cs"/>
          <w:color w:val="000000" w:themeColor="text1"/>
          <w:sz w:val="26"/>
          <w:szCs w:val="26"/>
          <w:rtl/>
          <w:lang w:val="en-GB"/>
        </w:rPr>
        <w:t>)</w:t>
      </w:r>
      <w:r w:rsidR="7A73C114" w:rsidRPr="00636990">
        <w:rPr>
          <w:rFonts w:ascii="Simplified Arabic" w:eastAsia="Simplified Arabic" w:hAnsi="Simplified Arabic" w:cs="Simplified Arabic" w:hint="cs"/>
          <w:color w:val="000000" w:themeColor="text1"/>
          <w:sz w:val="26"/>
          <w:szCs w:val="26"/>
          <w:rtl/>
        </w:rPr>
        <w:t xml:space="preserve"> معلم ومعلمة</w:t>
      </w:r>
      <w:r w:rsidR="7A73C114" w:rsidRPr="00636990">
        <w:rPr>
          <w:rFonts w:ascii="Simplified Arabic" w:eastAsia="Simplified Arabic" w:hAnsi="Simplified Arabic" w:cs="Simplified Arabic" w:hint="cs"/>
          <w:color w:val="000000" w:themeColor="text1"/>
          <w:sz w:val="26"/>
          <w:szCs w:val="26"/>
          <w:rtl/>
          <w:lang w:val="en-GB"/>
        </w:rPr>
        <w:t xml:space="preserve"> </w:t>
      </w:r>
      <w:r w:rsidR="7A73C114" w:rsidRPr="00636990">
        <w:rPr>
          <w:rFonts w:ascii="Simplified Arabic" w:eastAsia="Simplified Arabic" w:hAnsi="Simplified Arabic" w:cs="Simplified Arabic" w:hint="cs"/>
          <w:color w:val="000000" w:themeColor="text1"/>
          <w:sz w:val="26"/>
          <w:szCs w:val="26"/>
          <w:rtl/>
        </w:rPr>
        <w:t xml:space="preserve">في مدينة عربية منطقة الشمال في الداخل، في السنة الدراسية </w:t>
      </w:r>
      <w:r w:rsidR="7A73C114" w:rsidRPr="00636990">
        <w:rPr>
          <w:rFonts w:ascii="Simplified Arabic" w:eastAsia="Simplified Arabic" w:hAnsi="Simplified Arabic" w:cs="Simplified Arabic" w:hint="cs"/>
          <w:color w:val="000000" w:themeColor="text1"/>
          <w:sz w:val="26"/>
          <w:szCs w:val="26"/>
          <w:lang w:val="en-GB"/>
        </w:rPr>
        <w:t>2024</w:t>
      </w:r>
      <w:r w:rsidR="7A73C114" w:rsidRPr="00636990">
        <w:rPr>
          <w:rFonts w:ascii="Simplified Arabic" w:eastAsia="Simplified Arabic" w:hAnsi="Simplified Arabic" w:cs="Simplified Arabic" w:hint="cs"/>
          <w:color w:val="000000" w:themeColor="text1"/>
          <w:sz w:val="26"/>
          <w:szCs w:val="26"/>
          <w:rtl/>
          <w:lang w:val="en-GB"/>
        </w:rPr>
        <w:t>-</w:t>
      </w:r>
      <w:r w:rsidR="7A73C114" w:rsidRPr="00636990">
        <w:rPr>
          <w:rFonts w:ascii="Simplified Arabic" w:eastAsia="Simplified Arabic" w:hAnsi="Simplified Arabic" w:cs="Simplified Arabic" w:hint="cs"/>
          <w:color w:val="000000" w:themeColor="text1"/>
          <w:sz w:val="26"/>
          <w:szCs w:val="26"/>
          <w:lang w:val="en-GB"/>
        </w:rPr>
        <w:t>2025</w:t>
      </w:r>
      <w:r w:rsidR="70DE32F6" w:rsidRPr="00636990">
        <w:rPr>
          <w:rFonts w:ascii="Simplified Arabic" w:eastAsia="Simplified Arabic" w:hAnsi="Simplified Arabic" w:cs="Simplified Arabic" w:hint="cs"/>
          <w:color w:val="000000" w:themeColor="text1"/>
          <w:sz w:val="26"/>
          <w:szCs w:val="26"/>
          <w:rtl/>
          <w:lang w:val="en-GB"/>
        </w:rPr>
        <w:t xml:space="preserve">، </w:t>
      </w:r>
      <w:r w:rsidR="70DE32F6" w:rsidRPr="00636990">
        <w:rPr>
          <w:rFonts w:ascii="Simplified Arabic" w:eastAsia="Simplified Arabic" w:hAnsi="Simplified Arabic" w:cs="Simplified Arabic" w:hint="cs"/>
          <w:color w:val="000000" w:themeColor="text1"/>
          <w:sz w:val="26"/>
          <w:szCs w:val="26"/>
          <w:rtl/>
        </w:rPr>
        <w:t>بحسب الكشوفات الرسمية لدى وزارة المعارف</w:t>
      </w:r>
      <w:r w:rsidR="7A73C114" w:rsidRPr="00636990">
        <w:rPr>
          <w:rFonts w:ascii="Simplified Arabic" w:eastAsia="Simplified Arabic" w:hAnsi="Simplified Arabic" w:cs="Simplified Arabic" w:hint="cs"/>
          <w:color w:val="000000" w:themeColor="text1"/>
          <w:sz w:val="26"/>
          <w:szCs w:val="26"/>
          <w:rtl/>
          <w:lang w:val="en-GB"/>
        </w:rPr>
        <w:t>.</w:t>
      </w:r>
    </w:p>
    <w:p w14:paraId="4FA47B04" w14:textId="4D4F86BB" w:rsidR="14C7C47D" w:rsidRPr="00636990" w:rsidRDefault="14C7C47D" w:rsidP="4983A720">
      <w:pPr>
        <w:pStyle w:val="NoSpacing"/>
        <w:bidi/>
        <w:jc w:val="both"/>
        <w:rPr>
          <w:rFonts w:ascii="Simplified Arabic" w:eastAsia="Simplified Arabic" w:hAnsi="Simplified Arabic" w:cs="Simplified Arabic"/>
          <w:b/>
          <w:bCs/>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 xml:space="preserve"> ج. عينة الدراسة</w:t>
      </w:r>
      <w:r w:rsidR="16BBCAD9" w:rsidRPr="00636990">
        <w:rPr>
          <w:rFonts w:ascii="Simplified Arabic" w:eastAsia="Simplified Arabic" w:hAnsi="Simplified Arabic" w:cs="Simplified Arabic" w:hint="cs"/>
          <w:b/>
          <w:bCs/>
          <w:color w:val="000000" w:themeColor="text1"/>
          <w:sz w:val="26"/>
          <w:szCs w:val="26"/>
          <w:rtl/>
        </w:rPr>
        <w:t xml:space="preserve"> وخصائصها</w:t>
      </w:r>
      <w:r w:rsidRPr="00636990">
        <w:rPr>
          <w:rFonts w:ascii="Simplified Arabic" w:eastAsia="Simplified Arabic" w:hAnsi="Simplified Arabic" w:cs="Simplified Arabic" w:hint="cs"/>
          <w:b/>
          <w:bCs/>
          <w:color w:val="000000" w:themeColor="text1"/>
          <w:sz w:val="26"/>
          <w:szCs w:val="26"/>
          <w:rtl/>
        </w:rPr>
        <w:t xml:space="preserve">: </w:t>
      </w:r>
    </w:p>
    <w:p w14:paraId="0FB39EED" w14:textId="0CCACA70" w:rsidR="14C7C47D" w:rsidRPr="00636990" w:rsidRDefault="14C7C47D" w:rsidP="4983A720">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تم اختيار عينة الدراسة بالطريقة القصدية المعاينة المُيسرة. حيث تم اختيار أفراد العينة بناءً على وجودهم الفعلي في مجتمع الدراسة الحالية في المدرس</w:t>
      </w:r>
      <w:r w:rsidR="7273691B" w:rsidRPr="00636990">
        <w:rPr>
          <w:rFonts w:ascii="Simplified Arabic" w:eastAsia="Simplified Arabic" w:hAnsi="Simplified Arabic" w:cs="Simplified Arabic" w:hint="cs"/>
          <w:color w:val="000000" w:themeColor="text1"/>
          <w:sz w:val="26"/>
          <w:szCs w:val="26"/>
          <w:rtl/>
        </w:rPr>
        <w:t>ة</w:t>
      </w:r>
      <w:r w:rsidRPr="00636990">
        <w:rPr>
          <w:rFonts w:ascii="Simplified Arabic" w:eastAsia="Simplified Arabic" w:hAnsi="Simplified Arabic" w:cs="Simplified Arabic" w:hint="cs"/>
          <w:color w:val="000000" w:themeColor="text1"/>
          <w:sz w:val="26"/>
          <w:szCs w:val="26"/>
          <w:rtl/>
        </w:rPr>
        <w:t xml:space="preserve"> المُحددة التي </w:t>
      </w:r>
      <w:r w:rsidR="7557E7C6" w:rsidRPr="00636990">
        <w:rPr>
          <w:rFonts w:ascii="Simplified Arabic" w:eastAsia="Simplified Arabic" w:hAnsi="Simplified Arabic" w:cs="Simplified Arabic" w:hint="cs"/>
          <w:color w:val="000000" w:themeColor="text1"/>
          <w:sz w:val="26"/>
          <w:szCs w:val="26"/>
          <w:rtl/>
        </w:rPr>
        <w:t>أُجريت</w:t>
      </w:r>
      <w:r w:rsidRPr="00636990">
        <w:rPr>
          <w:rFonts w:ascii="Simplified Arabic" w:eastAsia="Simplified Arabic" w:hAnsi="Simplified Arabic" w:cs="Simplified Arabic" w:hint="cs"/>
          <w:color w:val="000000" w:themeColor="text1"/>
          <w:sz w:val="26"/>
          <w:szCs w:val="26"/>
          <w:rtl/>
        </w:rPr>
        <w:t xml:space="preserve"> فيها هذه الدراسة. </w:t>
      </w:r>
      <w:r w:rsidR="67C1BB12" w:rsidRPr="00636990">
        <w:rPr>
          <w:rFonts w:ascii="Simplified Arabic" w:eastAsia="Simplified Arabic" w:hAnsi="Simplified Arabic" w:cs="Simplified Arabic" w:hint="cs"/>
          <w:color w:val="000000" w:themeColor="text1"/>
          <w:sz w:val="26"/>
          <w:szCs w:val="26"/>
          <w:rtl/>
        </w:rPr>
        <w:t>و</w:t>
      </w:r>
      <w:r w:rsidRPr="00636990">
        <w:rPr>
          <w:rFonts w:ascii="Simplified Arabic" w:eastAsia="Simplified Arabic" w:hAnsi="Simplified Arabic" w:cs="Simplified Arabic" w:hint="cs"/>
          <w:color w:val="000000" w:themeColor="text1"/>
          <w:sz w:val="26"/>
          <w:szCs w:val="26"/>
          <w:rtl/>
        </w:rPr>
        <w:t>تكون</w:t>
      </w:r>
      <w:r w:rsidR="0904C2DA" w:rsidRPr="00636990">
        <w:rPr>
          <w:rFonts w:ascii="Simplified Arabic" w:eastAsia="Simplified Arabic" w:hAnsi="Simplified Arabic" w:cs="Simplified Arabic" w:hint="cs"/>
          <w:color w:val="000000" w:themeColor="text1"/>
          <w:sz w:val="26"/>
          <w:szCs w:val="26"/>
          <w:rtl/>
        </w:rPr>
        <w:t>ت</w:t>
      </w:r>
      <w:r w:rsidRPr="00636990">
        <w:rPr>
          <w:rFonts w:ascii="Simplified Arabic" w:eastAsia="Simplified Arabic" w:hAnsi="Simplified Arabic" w:cs="Simplified Arabic" w:hint="cs"/>
          <w:color w:val="000000" w:themeColor="text1"/>
          <w:sz w:val="26"/>
          <w:szCs w:val="26"/>
          <w:rtl/>
        </w:rPr>
        <w:t xml:space="preserve"> العينة من</w:t>
      </w:r>
      <w:r w:rsidR="53FFB78B" w:rsidRPr="00636990">
        <w:rPr>
          <w:rFonts w:ascii="Simplified Arabic" w:eastAsia="Simplified Arabic" w:hAnsi="Simplified Arabic" w:cs="Simplified Arabic" w:hint="cs"/>
          <w:color w:val="000000" w:themeColor="text1"/>
          <w:sz w:val="26"/>
          <w:szCs w:val="26"/>
          <w:rtl/>
        </w:rPr>
        <w:t xml:space="preserve"> (</w:t>
      </w:r>
      <w:r w:rsidR="53FFB78B" w:rsidRPr="00636990">
        <w:rPr>
          <w:rFonts w:ascii="Simplified Arabic" w:eastAsia="Simplified Arabic" w:hAnsi="Simplified Arabic" w:cs="Simplified Arabic" w:hint="cs"/>
          <w:color w:val="000000" w:themeColor="text1"/>
          <w:sz w:val="26"/>
          <w:szCs w:val="26"/>
        </w:rPr>
        <w:t>3</w:t>
      </w:r>
      <w:r w:rsidR="53FFB78B" w:rsidRPr="00636990">
        <w:rPr>
          <w:rFonts w:ascii="Simplified Arabic" w:eastAsia="Simplified Arabic" w:hAnsi="Simplified Arabic" w:cs="Simplified Arabic" w:hint="cs"/>
          <w:color w:val="000000" w:themeColor="text1"/>
          <w:sz w:val="26"/>
          <w:szCs w:val="26"/>
          <w:rtl/>
        </w:rPr>
        <w:t>) معلمين و(</w:t>
      </w:r>
      <w:r w:rsidR="53FFB78B" w:rsidRPr="00636990">
        <w:rPr>
          <w:rFonts w:ascii="Simplified Arabic" w:eastAsia="Simplified Arabic" w:hAnsi="Simplified Arabic" w:cs="Simplified Arabic" w:hint="cs"/>
          <w:color w:val="000000" w:themeColor="text1"/>
          <w:sz w:val="26"/>
          <w:szCs w:val="26"/>
        </w:rPr>
        <w:t>3</w:t>
      </w:r>
      <w:r w:rsidR="53FFB78B" w:rsidRPr="00636990">
        <w:rPr>
          <w:rFonts w:ascii="Simplified Arabic" w:eastAsia="Simplified Arabic" w:hAnsi="Simplified Arabic" w:cs="Simplified Arabic" w:hint="cs"/>
          <w:color w:val="000000" w:themeColor="text1"/>
          <w:sz w:val="26"/>
          <w:szCs w:val="26"/>
          <w:rtl/>
        </w:rPr>
        <w:t xml:space="preserve">) معلمات الذين يعلمون طلبة ذوي صعوبات تعلم في المرحلة </w:t>
      </w:r>
      <w:r w:rsidR="53FFB78B" w:rsidRPr="00636990">
        <w:rPr>
          <w:rFonts w:ascii="Simplified Arabic" w:eastAsia="Simplified Arabic" w:hAnsi="Simplified Arabic" w:cs="Simplified Arabic" w:hint="cs"/>
          <w:color w:val="000000" w:themeColor="text1"/>
          <w:sz w:val="26"/>
          <w:szCs w:val="26"/>
          <w:rtl/>
          <w:lang w:val="en-GB"/>
        </w:rPr>
        <w:t>الثانوية في مدينة عربية</w:t>
      </w:r>
      <w:r w:rsidR="7622F65A" w:rsidRPr="00636990">
        <w:rPr>
          <w:rFonts w:ascii="Simplified Arabic" w:eastAsia="Simplified Arabic" w:hAnsi="Simplified Arabic" w:cs="Simplified Arabic" w:hint="cs"/>
          <w:color w:val="000000" w:themeColor="text1"/>
          <w:sz w:val="26"/>
          <w:szCs w:val="26"/>
          <w:rtl/>
          <w:lang w:val="en-GB"/>
        </w:rPr>
        <w:t>، و</w:t>
      </w:r>
      <w:r w:rsidR="4E52DBB7" w:rsidRPr="00636990">
        <w:rPr>
          <w:rFonts w:ascii="Simplified Arabic" w:eastAsia="Simplified Arabic" w:hAnsi="Simplified Arabic" w:cs="Simplified Arabic" w:hint="cs"/>
          <w:sz w:val="26"/>
          <w:szCs w:val="26"/>
          <w:rtl/>
        </w:rPr>
        <w:t xml:space="preserve"> (</w:t>
      </w:r>
      <w:r w:rsidR="4E52DBB7" w:rsidRPr="00636990">
        <w:rPr>
          <w:rFonts w:ascii="Simplified Arabic" w:eastAsia="Simplified Arabic" w:hAnsi="Simplified Arabic" w:cs="Simplified Arabic" w:hint="cs"/>
          <w:sz w:val="26"/>
          <w:szCs w:val="26"/>
        </w:rPr>
        <w:t>4</w:t>
      </w:r>
      <w:r w:rsidR="4E52DBB7" w:rsidRPr="00636990">
        <w:rPr>
          <w:rFonts w:ascii="Simplified Arabic" w:eastAsia="Simplified Arabic" w:hAnsi="Simplified Arabic" w:cs="Simplified Arabic" w:hint="cs"/>
          <w:sz w:val="26"/>
          <w:szCs w:val="26"/>
          <w:rtl/>
        </w:rPr>
        <w:t>) طلبة ذكور و(</w:t>
      </w:r>
      <w:r w:rsidR="4E52DBB7" w:rsidRPr="00636990">
        <w:rPr>
          <w:rFonts w:ascii="Simplified Arabic" w:eastAsia="Simplified Arabic" w:hAnsi="Simplified Arabic" w:cs="Simplified Arabic" w:hint="cs"/>
          <w:sz w:val="26"/>
          <w:szCs w:val="26"/>
        </w:rPr>
        <w:t>4</w:t>
      </w:r>
      <w:r w:rsidR="4E52DBB7" w:rsidRPr="00636990">
        <w:rPr>
          <w:rFonts w:ascii="Simplified Arabic" w:eastAsia="Simplified Arabic" w:hAnsi="Simplified Arabic" w:cs="Simplified Arabic" w:hint="cs"/>
          <w:sz w:val="26"/>
          <w:szCs w:val="26"/>
          <w:rtl/>
        </w:rPr>
        <w:t>) طالبات</w:t>
      </w:r>
      <w:r w:rsidR="5EAEB745" w:rsidRPr="00636990">
        <w:rPr>
          <w:rFonts w:ascii="Simplified Arabic" w:eastAsia="Simplified Arabic" w:hAnsi="Simplified Arabic" w:cs="Simplified Arabic" w:hint="cs"/>
          <w:sz w:val="26"/>
          <w:szCs w:val="26"/>
          <w:rtl/>
        </w:rPr>
        <w:t>،</w:t>
      </w:r>
      <w:r w:rsidR="4E52DBB7" w:rsidRPr="00636990">
        <w:rPr>
          <w:rFonts w:ascii="Simplified Arabic" w:eastAsia="Simplified Arabic" w:hAnsi="Simplified Arabic" w:cs="Simplified Arabic" w:hint="cs"/>
          <w:sz w:val="26"/>
          <w:szCs w:val="26"/>
          <w:rtl/>
        </w:rPr>
        <w:t xml:space="preserve"> تم تصنيفهم ذوي صعوبات تعلم </w:t>
      </w:r>
      <w:r w:rsidR="50AD1F6A" w:rsidRPr="00636990">
        <w:rPr>
          <w:rFonts w:ascii="Simplified Arabic" w:eastAsia="Simplified Arabic" w:hAnsi="Simplified Arabic" w:cs="Simplified Arabic" w:hint="cs"/>
          <w:sz w:val="26"/>
          <w:szCs w:val="26"/>
          <w:rtl/>
        </w:rPr>
        <w:t>من خلال</w:t>
      </w:r>
      <w:r w:rsidR="4E52DBB7" w:rsidRPr="00636990">
        <w:rPr>
          <w:rFonts w:ascii="Simplified Arabic" w:eastAsia="Simplified Arabic" w:hAnsi="Simplified Arabic" w:cs="Simplified Arabic" w:hint="cs"/>
          <w:sz w:val="26"/>
          <w:szCs w:val="26"/>
          <w:rtl/>
        </w:rPr>
        <w:t xml:space="preserve"> تقييمات المعلمين </w:t>
      </w:r>
      <w:r w:rsidR="6C9173D3" w:rsidRPr="00636990">
        <w:rPr>
          <w:rFonts w:ascii="Simplified Arabic" w:eastAsia="Simplified Arabic" w:hAnsi="Simplified Arabic" w:cs="Simplified Arabic" w:hint="cs"/>
          <w:color w:val="000000" w:themeColor="text1"/>
          <w:sz w:val="26"/>
          <w:szCs w:val="26"/>
          <w:rtl/>
        </w:rPr>
        <w:t>بناءً على تصنيف وتشخيص مهني في هذه المدرسة، أو من قِبل أخصائيين نفسيين خارج إطار المدرسة، باستخدام مقاييس مهنية مُخصصة وجمع تقارير تربوية وبيانات وشهادات تقدير مدرسية.</w:t>
      </w:r>
      <w:r w:rsidR="5E9E8560" w:rsidRPr="00636990">
        <w:rPr>
          <w:rFonts w:ascii="Simplified Arabic" w:eastAsia="Simplified Arabic" w:hAnsi="Simplified Arabic" w:cs="Simplified Arabic" w:hint="cs"/>
          <w:color w:val="000000" w:themeColor="text1"/>
          <w:sz w:val="26"/>
          <w:szCs w:val="26"/>
          <w:rtl/>
        </w:rPr>
        <w:t xml:space="preserve"> </w:t>
      </w:r>
      <w:r w:rsidRPr="00636990">
        <w:rPr>
          <w:rFonts w:ascii="Simplified Arabic" w:eastAsia="Simplified Arabic" w:hAnsi="Simplified Arabic" w:cs="Simplified Arabic" w:hint="cs"/>
          <w:color w:val="000000" w:themeColor="text1"/>
          <w:sz w:val="26"/>
          <w:szCs w:val="26"/>
          <w:rtl/>
        </w:rPr>
        <w:t xml:space="preserve">وهم طلبة يدرسون في </w:t>
      </w:r>
      <w:r w:rsidRPr="00636990">
        <w:rPr>
          <w:rFonts w:ascii="Simplified Arabic" w:eastAsia="Simplified Arabic" w:hAnsi="Simplified Arabic" w:cs="Simplified Arabic" w:hint="cs"/>
          <w:color w:val="000000" w:themeColor="text1"/>
          <w:sz w:val="26"/>
          <w:szCs w:val="26"/>
          <w:lang w:val="en-GB"/>
        </w:rPr>
        <w:t>3</w:t>
      </w:r>
      <w:r w:rsidRPr="00636990">
        <w:rPr>
          <w:rFonts w:ascii="Simplified Arabic" w:eastAsia="Simplified Arabic" w:hAnsi="Simplified Arabic" w:cs="Simplified Arabic" w:hint="cs"/>
          <w:color w:val="000000" w:themeColor="text1"/>
          <w:sz w:val="26"/>
          <w:szCs w:val="26"/>
          <w:rtl/>
        </w:rPr>
        <w:t xml:space="preserve"> فصول صف عاشر المرحلة الثانوية في </w:t>
      </w:r>
      <w:r w:rsidR="775E837B" w:rsidRPr="00636990">
        <w:rPr>
          <w:rFonts w:ascii="Simplified Arabic" w:eastAsia="Simplified Arabic" w:hAnsi="Simplified Arabic" w:cs="Simplified Arabic" w:hint="cs"/>
          <w:color w:val="000000" w:themeColor="text1"/>
          <w:sz w:val="26"/>
          <w:szCs w:val="26"/>
          <w:rtl/>
        </w:rPr>
        <w:t>مدرسة عربية</w:t>
      </w:r>
      <w:r w:rsidR="521B6498" w:rsidRPr="00636990">
        <w:rPr>
          <w:rFonts w:ascii="Simplified Arabic" w:eastAsia="Simplified Arabic" w:hAnsi="Simplified Arabic" w:cs="Simplified Arabic" w:hint="cs"/>
          <w:color w:val="000000" w:themeColor="text1"/>
          <w:sz w:val="26"/>
          <w:szCs w:val="26"/>
          <w:rtl/>
        </w:rPr>
        <w:t xml:space="preserve"> واحدة</w:t>
      </w:r>
      <w:r w:rsidR="775E837B" w:rsidRPr="00636990">
        <w:rPr>
          <w:rFonts w:ascii="Simplified Arabic" w:eastAsia="Simplified Arabic" w:hAnsi="Simplified Arabic" w:cs="Simplified Arabic" w:hint="cs"/>
          <w:color w:val="000000" w:themeColor="text1"/>
          <w:sz w:val="26"/>
          <w:szCs w:val="26"/>
          <w:rtl/>
        </w:rPr>
        <w:t xml:space="preserve"> </w:t>
      </w:r>
      <w:r w:rsidRPr="00636990">
        <w:rPr>
          <w:rFonts w:ascii="Simplified Arabic" w:eastAsia="Simplified Arabic" w:hAnsi="Simplified Arabic" w:cs="Simplified Arabic" w:hint="cs"/>
          <w:color w:val="000000" w:themeColor="text1"/>
          <w:sz w:val="26"/>
          <w:szCs w:val="26"/>
          <w:rtl/>
        </w:rPr>
        <w:t>شمالي البلاد في الداخل الفلسطيني.</w:t>
      </w:r>
      <w:r w:rsidR="73C49457" w:rsidRPr="00636990">
        <w:rPr>
          <w:rFonts w:ascii="Simplified Arabic" w:eastAsia="Simplified Arabic" w:hAnsi="Simplified Arabic" w:cs="Simplified Arabic" w:hint="cs"/>
          <w:color w:val="000000" w:themeColor="text1"/>
          <w:sz w:val="26"/>
          <w:szCs w:val="26"/>
          <w:rtl/>
        </w:rPr>
        <w:t xml:space="preserve"> </w:t>
      </w:r>
      <w:r w:rsidR="7DA33C1C" w:rsidRPr="00636990">
        <w:rPr>
          <w:rFonts w:ascii="Simplified Arabic" w:eastAsia="Simplified Arabic" w:hAnsi="Simplified Arabic" w:cs="Simplified Arabic" w:hint="cs"/>
          <w:color w:val="000000" w:themeColor="text1"/>
          <w:sz w:val="26"/>
          <w:szCs w:val="26"/>
          <w:rtl/>
        </w:rPr>
        <w:t xml:space="preserve">وتمكنت الباحثة من إجراء </w:t>
      </w:r>
      <w:r w:rsidR="7DA33C1C" w:rsidRPr="00636990">
        <w:rPr>
          <w:rFonts w:ascii="Simplified Arabic" w:eastAsia="Simplified Arabic" w:hAnsi="Simplified Arabic" w:cs="Simplified Arabic" w:hint="cs"/>
          <w:color w:val="000000" w:themeColor="text1"/>
          <w:sz w:val="26"/>
          <w:szCs w:val="26"/>
          <w:rtl/>
          <w:lang w:val="en-GB"/>
        </w:rPr>
        <w:t>(</w:t>
      </w:r>
      <w:r w:rsidR="7DA33C1C" w:rsidRPr="00636990">
        <w:rPr>
          <w:rFonts w:ascii="Simplified Arabic" w:eastAsia="Simplified Arabic" w:hAnsi="Simplified Arabic" w:cs="Simplified Arabic" w:hint="cs"/>
          <w:color w:val="000000" w:themeColor="text1"/>
          <w:sz w:val="26"/>
          <w:szCs w:val="26"/>
          <w:lang w:val="en-GB"/>
        </w:rPr>
        <w:t>7</w:t>
      </w:r>
      <w:r w:rsidR="7DA33C1C" w:rsidRPr="00636990">
        <w:rPr>
          <w:rFonts w:ascii="Simplified Arabic" w:eastAsia="Simplified Arabic" w:hAnsi="Simplified Arabic" w:cs="Simplified Arabic" w:hint="cs"/>
          <w:color w:val="000000" w:themeColor="text1"/>
          <w:sz w:val="26"/>
          <w:szCs w:val="26"/>
          <w:rtl/>
          <w:lang w:val="en-GB"/>
        </w:rPr>
        <w:t xml:space="preserve">) </w:t>
      </w:r>
      <w:r w:rsidR="7DA33C1C" w:rsidRPr="00636990">
        <w:rPr>
          <w:rFonts w:ascii="Simplified Arabic" w:eastAsia="Simplified Arabic" w:hAnsi="Simplified Arabic" w:cs="Simplified Arabic" w:hint="cs"/>
          <w:color w:val="000000" w:themeColor="text1"/>
          <w:sz w:val="26"/>
          <w:szCs w:val="26"/>
          <w:rtl/>
        </w:rPr>
        <w:t>لقاءات مع المعلمين</w:t>
      </w:r>
      <w:r w:rsidR="7DA33C1C" w:rsidRPr="00636990">
        <w:rPr>
          <w:rFonts w:ascii="Simplified Arabic" w:eastAsia="Simplified Arabic" w:hAnsi="Simplified Arabic" w:cs="Simplified Arabic" w:hint="cs"/>
          <w:color w:val="000000" w:themeColor="text1"/>
          <w:sz w:val="26"/>
          <w:szCs w:val="26"/>
          <w:rtl/>
          <w:lang w:val="en-GB"/>
        </w:rPr>
        <w:t xml:space="preserve"> </w:t>
      </w:r>
      <w:r w:rsidR="7DA33C1C" w:rsidRPr="00636990">
        <w:rPr>
          <w:rFonts w:ascii="Simplified Arabic" w:eastAsia="Simplified Arabic" w:hAnsi="Simplified Arabic" w:cs="Simplified Arabic" w:hint="cs"/>
          <w:color w:val="000000" w:themeColor="text1"/>
          <w:sz w:val="26"/>
          <w:szCs w:val="26"/>
          <w:rtl/>
        </w:rPr>
        <w:t>في مدرسة واحدة في مدينة عر</w:t>
      </w:r>
      <w:r w:rsidR="09BD4FE8" w:rsidRPr="00636990">
        <w:rPr>
          <w:rFonts w:ascii="Simplified Arabic" w:eastAsia="Simplified Arabic" w:hAnsi="Simplified Arabic" w:cs="Simplified Arabic" w:hint="cs"/>
          <w:color w:val="000000" w:themeColor="text1"/>
          <w:sz w:val="26"/>
          <w:szCs w:val="26"/>
          <w:rtl/>
        </w:rPr>
        <w:t>بية</w:t>
      </w:r>
      <w:r w:rsidR="7DA33C1C" w:rsidRPr="00636990">
        <w:rPr>
          <w:rFonts w:ascii="Simplified Arabic" w:eastAsia="Simplified Arabic" w:hAnsi="Simplified Arabic" w:cs="Simplified Arabic" w:hint="cs"/>
          <w:color w:val="000000" w:themeColor="text1"/>
          <w:sz w:val="26"/>
          <w:szCs w:val="26"/>
          <w:rtl/>
        </w:rPr>
        <w:t xml:space="preserve"> شمالي البلاد. وقد تبلورت فكرة هذه اللقاءات للمعلمين عند الباحثة أثناء تمرير جلسات الدعم النفسي التي أُجرتها هي وأخصائي نفسي آخر للطلبة </w:t>
      </w:r>
      <w:r w:rsidR="17739081" w:rsidRPr="00636990">
        <w:rPr>
          <w:rFonts w:ascii="Simplified Arabic" w:eastAsia="Simplified Arabic" w:hAnsi="Simplified Arabic" w:cs="Simplified Arabic" w:hint="cs"/>
          <w:color w:val="000000" w:themeColor="text1"/>
          <w:sz w:val="26"/>
          <w:szCs w:val="26"/>
          <w:rtl/>
        </w:rPr>
        <w:t>ذوي صعوبات التعلم</w:t>
      </w:r>
      <w:r w:rsidR="7DA33C1C" w:rsidRPr="00636990">
        <w:rPr>
          <w:rFonts w:ascii="Simplified Arabic" w:eastAsia="Simplified Arabic" w:hAnsi="Simplified Arabic" w:cs="Simplified Arabic" w:hint="cs"/>
          <w:color w:val="000000" w:themeColor="text1"/>
          <w:sz w:val="26"/>
          <w:szCs w:val="26"/>
          <w:rtl/>
        </w:rPr>
        <w:t>.</w:t>
      </w:r>
    </w:p>
    <w:p w14:paraId="7BAEEB72" w14:textId="2CABBA21"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 xml:space="preserve"> د. طرق جمع المعلومات والبيانات متضمنة أدوات الدراسة الأولية: </w:t>
      </w:r>
    </w:p>
    <w:p w14:paraId="73928DA2" w14:textId="66B6F9DD" w:rsidR="2D33BD15" w:rsidRPr="00636990" w:rsidRDefault="2D33BD15" w:rsidP="4983A720">
      <w:pPr>
        <w:bidi/>
        <w:spacing w:after="0" w:line="240" w:lineRule="auto"/>
        <w:jc w:val="both"/>
        <w:rPr>
          <w:rFonts w:ascii="Simplified Arabic" w:eastAsia="Simplified Arabic" w:hAnsi="Simplified Arabic" w:cs="Simplified Arabic"/>
          <w:b/>
          <w:bCs/>
          <w:color w:val="000000" w:themeColor="text1"/>
          <w:sz w:val="26"/>
          <w:szCs w:val="26"/>
        </w:rPr>
      </w:pPr>
      <w:r w:rsidRPr="00636990">
        <w:rPr>
          <w:rFonts w:ascii="Simplified Arabic" w:eastAsia="Simplified Arabic" w:hAnsi="Simplified Arabic" w:cs="Simplified Arabic" w:hint="cs"/>
          <w:color w:val="000000" w:themeColor="text1"/>
          <w:sz w:val="26"/>
          <w:szCs w:val="26"/>
          <w:rtl/>
        </w:rPr>
        <w:t>من أجل جمع البيانات</w:t>
      </w:r>
      <w:r w:rsidR="7DA33C1C" w:rsidRPr="00636990">
        <w:rPr>
          <w:rFonts w:ascii="Simplified Arabic" w:eastAsia="Simplified Arabic" w:hAnsi="Simplified Arabic" w:cs="Simplified Arabic" w:hint="cs"/>
          <w:color w:val="000000" w:themeColor="text1"/>
          <w:sz w:val="26"/>
          <w:szCs w:val="26"/>
          <w:rtl/>
        </w:rPr>
        <w:t xml:space="preserve"> </w:t>
      </w:r>
      <w:r w:rsidR="5BE072CE" w:rsidRPr="00636990">
        <w:rPr>
          <w:rFonts w:ascii="Simplified Arabic" w:eastAsia="Simplified Arabic" w:hAnsi="Simplified Arabic" w:cs="Simplified Arabic" w:hint="cs"/>
          <w:color w:val="000000" w:themeColor="text1"/>
          <w:sz w:val="26"/>
          <w:szCs w:val="26"/>
          <w:rtl/>
        </w:rPr>
        <w:t>استُخدمت</w:t>
      </w:r>
      <w:r w:rsidR="7DA33C1C" w:rsidRPr="00636990">
        <w:rPr>
          <w:rFonts w:ascii="Simplified Arabic" w:eastAsia="Simplified Arabic" w:hAnsi="Simplified Arabic" w:cs="Simplified Arabic" w:hint="cs"/>
          <w:color w:val="000000" w:themeColor="text1"/>
          <w:sz w:val="26"/>
          <w:szCs w:val="26"/>
          <w:rtl/>
        </w:rPr>
        <w:t xml:space="preserve"> </w:t>
      </w:r>
      <w:r w:rsidR="7DA33C1C" w:rsidRPr="00636990">
        <w:rPr>
          <w:rFonts w:ascii="Simplified Arabic" w:eastAsia="Simplified Arabic" w:hAnsi="Simplified Arabic" w:cs="Simplified Arabic" w:hint="cs"/>
          <w:b/>
          <w:bCs/>
          <w:color w:val="000000" w:themeColor="text1"/>
          <w:sz w:val="26"/>
          <w:szCs w:val="26"/>
          <w:rtl/>
        </w:rPr>
        <w:t xml:space="preserve">المقابلة </w:t>
      </w:r>
      <w:r w:rsidR="7DA33C1C" w:rsidRPr="00636990">
        <w:rPr>
          <w:rFonts w:ascii="Simplified Arabic" w:eastAsia="Simplified Arabic" w:hAnsi="Simplified Arabic" w:cs="Simplified Arabic" w:hint="cs"/>
          <w:color w:val="000000" w:themeColor="text1"/>
          <w:sz w:val="26"/>
          <w:szCs w:val="26"/>
          <w:rtl/>
        </w:rPr>
        <w:t xml:space="preserve">وهي إحدى أدوات الدراسة، </w:t>
      </w:r>
      <w:r w:rsidR="7DA33C1C" w:rsidRPr="00636990">
        <w:rPr>
          <w:rFonts w:ascii="Simplified Arabic" w:eastAsia="Simplified Arabic" w:hAnsi="Simplified Arabic" w:cs="Simplified Arabic" w:hint="cs"/>
          <w:b/>
          <w:bCs/>
          <w:color w:val="000000" w:themeColor="text1"/>
          <w:sz w:val="26"/>
          <w:szCs w:val="26"/>
          <w:rtl/>
        </w:rPr>
        <w:t>المقابلات شبه مفتوحة</w:t>
      </w:r>
      <w:r w:rsidR="7F2E81E9" w:rsidRPr="00636990">
        <w:rPr>
          <w:rFonts w:ascii="Simplified Arabic" w:eastAsia="Simplified Arabic" w:hAnsi="Simplified Arabic" w:cs="Simplified Arabic" w:hint="cs"/>
          <w:color w:val="000000" w:themeColor="text1"/>
          <w:sz w:val="26"/>
          <w:szCs w:val="26"/>
          <w:rtl/>
        </w:rPr>
        <w:t xml:space="preserve"> لهؤلاء الطلبة والمعلمين، </w:t>
      </w:r>
      <w:r w:rsidR="7DA33C1C" w:rsidRPr="00636990">
        <w:rPr>
          <w:rFonts w:ascii="Simplified Arabic" w:eastAsia="Simplified Arabic" w:hAnsi="Simplified Arabic" w:cs="Simplified Arabic" w:hint="cs"/>
          <w:color w:val="000000" w:themeColor="text1"/>
          <w:sz w:val="26"/>
          <w:szCs w:val="26"/>
          <w:rtl/>
        </w:rPr>
        <w:t xml:space="preserve">لهؤلاء الطلبة والمعلمين، والتي تُسهم في توافر فهم أعمق لتجارب الطلبة المشتركين وتُبين مواقفهم وآراءهم. أي أن الباحثة جهّزت وبنت نموذج لبعض الأسئلة المفتوحة </w:t>
      </w:r>
      <w:r w:rsidR="007F1DB2" w:rsidRPr="00636990">
        <w:rPr>
          <w:rFonts w:ascii="Simplified Arabic" w:eastAsia="Simplified Arabic" w:hAnsi="Simplified Arabic" w:cs="Simplified Arabic" w:hint="cs"/>
          <w:color w:val="000000" w:themeColor="text1"/>
          <w:sz w:val="26"/>
          <w:szCs w:val="26"/>
          <w:rtl/>
        </w:rPr>
        <w:t>ال</w:t>
      </w:r>
      <w:r w:rsidR="7DA33C1C" w:rsidRPr="00636990">
        <w:rPr>
          <w:rFonts w:ascii="Simplified Arabic" w:eastAsia="Simplified Arabic" w:hAnsi="Simplified Arabic" w:cs="Simplified Arabic" w:hint="cs"/>
          <w:color w:val="000000" w:themeColor="text1"/>
          <w:sz w:val="26"/>
          <w:szCs w:val="26"/>
          <w:rtl/>
        </w:rPr>
        <w:t>مُتاحة للإضافات أثناء إجراء المقابلة</w:t>
      </w:r>
      <w:r w:rsidR="75BA2CA7" w:rsidRPr="00636990">
        <w:rPr>
          <w:rFonts w:ascii="Simplified Arabic" w:eastAsia="Simplified Arabic" w:hAnsi="Simplified Arabic" w:cs="Simplified Arabic" w:hint="cs"/>
          <w:color w:val="000000" w:themeColor="text1"/>
          <w:sz w:val="26"/>
          <w:szCs w:val="26"/>
          <w:rtl/>
        </w:rPr>
        <w:t>، التي تغطي مجالات الدراسة المناسبة المطلوبة لموضوع الدراسة والتي من خلالها تحاول الإجابة على أسئلة الدراسة.</w:t>
      </w:r>
      <w:r w:rsidR="7DA33C1C" w:rsidRPr="00636990">
        <w:rPr>
          <w:rFonts w:ascii="Simplified Arabic" w:eastAsia="Simplified Arabic" w:hAnsi="Simplified Arabic" w:cs="Simplified Arabic" w:hint="cs"/>
          <w:color w:val="000000" w:themeColor="text1"/>
          <w:sz w:val="26"/>
          <w:szCs w:val="26"/>
          <w:rtl/>
        </w:rPr>
        <w:t xml:space="preserve"> هذه المقابلات تمت بطريقة مقابلة شخصية </w:t>
      </w:r>
      <w:r w:rsidR="7DA33C1C" w:rsidRPr="00636990">
        <w:rPr>
          <w:rFonts w:ascii="Simplified Arabic" w:eastAsia="Simplified Arabic" w:hAnsi="Simplified Arabic" w:cs="Simplified Arabic" w:hint="cs"/>
          <w:color w:val="000000" w:themeColor="text1"/>
          <w:sz w:val="26"/>
          <w:szCs w:val="26"/>
          <w:lang w:val="en-GB"/>
        </w:rPr>
        <w:t>One to one interview</w:t>
      </w:r>
      <w:r w:rsidR="7DA33C1C" w:rsidRPr="00636990">
        <w:rPr>
          <w:rFonts w:ascii="Simplified Arabic" w:eastAsia="Simplified Arabic" w:hAnsi="Simplified Arabic" w:cs="Simplified Arabic" w:hint="cs"/>
          <w:color w:val="000000" w:themeColor="text1"/>
          <w:sz w:val="26"/>
          <w:szCs w:val="26"/>
          <w:rtl/>
        </w:rPr>
        <w:t xml:space="preserve">، وجهزت الباحثة لإمكانية إجراء مقابلات بمجموعة صغيرة </w:t>
      </w:r>
      <w:r w:rsidR="7DA33C1C" w:rsidRPr="00636990">
        <w:rPr>
          <w:rFonts w:ascii="Simplified Arabic" w:eastAsia="Simplified Arabic" w:hAnsi="Simplified Arabic" w:cs="Simplified Arabic" w:hint="cs"/>
          <w:color w:val="000000" w:themeColor="text1"/>
          <w:sz w:val="26"/>
          <w:szCs w:val="26"/>
          <w:lang w:val="en-GB"/>
        </w:rPr>
        <w:t>Group interviews</w:t>
      </w:r>
      <w:r w:rsidR="7DA33C1C" w:rsidRPr="00636990">
        <w:rPr>
          <w:rFonts w:ascii="Simplified Arabic" w:eastAsia="Simplified Arabic" w:hAnsi="Simplified Arabic" w:cs="Simplified Arabic" w:hint="cs"/>
          <w:color w:val="000000" w:themeColor="text1"/>
          <w:sz w:val="26"/>
          <w:szCs w:val="26"/>
          <w:rtl/>
        </w:rPr>
        <w:t xml:space="preserve"> لاختصار الوقت والحصول على عدة إجابات خلال نفس المقابلة  (</w:t>
      </w:r>
      <w:r w:rsidR="7DA33C1C" w:rsidRPr="00636990">
        <w:rPr>
          <w:rFonts w:ascii="Simplified Arabic" w:eastAsia="Simplified Arabic" w:hAnsi="Simplified Arabic" w:cs="Simplified Arabic" w:hint="cs"/>
          <w:color w:val="000000" w:themeColor="text1"/>
          <w:sz w:val="26"/>
          <w:szCs w:val="26"/>
        </w:rPr>
        <w:t>D</w:t>
      </w:r>
      <w:proofErr w:type="spellStart"/>
      <w:r w:rsidR="7DA33C1C" w:rsidRPr="00636990">
        <w:rPr>
          <w:rFonts w:ascii="Simplified Arabic" w:eastAsia="Simplified Arabic" w:hAnsi="Simplified Arabic" w:cs="Simplified Arabic" w:hint="cs"/>
          <w:color w:val="000000" w:themeColor="text1"/>
          <w:sz w:val="26"/>
          <w:szCs w:val="26"/>
          <w:lang w:val="en-GB"/>
        </w:rPr>
        <w:t>enscombe</w:t>
      </w:r>
      <w:proofErr w:type="spellEnd"/>
      <w:r w:rsidR="7DA33C1C" w:rsidRPr="00636990">
        <w:rPr>
          <w:rFonts w:ascii="Simplified Arabic" w:eastAsia="Simplified Arabic" w:hAnsi="Simplified Arabic" w:cs="Simplified Arabic" w:hint="cs"/>
          <w:color w:val="000000" w:themeColor="text1"/>
          <w:sz w:val="26"/>
          <w:szCs w:val="26"/>
          <w:lang w:val="en-GB"/>
        </w:rPr>
        <w:t xml:space="preserve">, 2010; </w:t>
      </w:r>
      <w:proofErr w:type="spellStart"/>
      <w:r w:rsidR="7DA33C1C" w:rsidRPr="00636990">
        <w:rPr>
          <w:rFonts w:ascii="Simplified Arabic" w:eastAsia="Simplified Arabic" w:hAnsi="Simplified Arabic" w:cs="Simplified Arabic" w:hint="cs"/>
          <w:color w:val="000000" w:themeColor="text1"/>
          <w:sz w:val="26"/>
          <w:szCs w:val="26"/>
          <w:lang w:val="en-GB"/>
        </w:rPr>
        <w:t>Denscombe</w:t>
      </w:r>
      <w:proofErr w:type="spellEnd"/>
      <w:r w:rsidR="7DA33C1C" w:rsidRPr="00636990">
        <w:rPr>
          <w:rFonts w:ascii="Simplified Arabic" w:eastAsia="Simplified Arabic" w:hAnsi="Simplified Arabic" w:cs="Simplified Arabic" w:hint="cs"/>
          <w:color w:val="000000" w:themeColor="text1"/>
          <w:sz w:val="26"/>
          <w:szCs w:val="26"/>
          <w:lang w:val="en-GB"/>
        </w:rPr>
        <w:t>, 2021</w:t>
      </w:r>
      <w:r w:rsidR="7DA33C1C" w:rsidRPr="00636990">
        <w:rPr>
          <w:rFonts w:ascii="Simplified Arabic" w:eastAsia="Simplified Arabic" w:hAnsi="Simplified Arabic" w:cs="Simplified Arabic" w:hint="cs"/>
          <w:color w:val="000000" w:themeColor="text1"/>
          <w:sz w:val="26"/>
          <w:szCs w:val="26"/>
          <w:rtl/>
        </w:rPr>
        <w:t>)، في حال وجدت الظروف ملائمة من حيث قابلية الطلبة المشتركين في الدراسة لهذه النوعية من المقابلات بمجموعة وبموافقتهم، لكن</w:t>
      </w:r>
      <w:r w:rsidR="6A88DFCF" w:rsidRPr="00636990">
        <w:rPr>
          <w:rFonts w:ascii="Simplified Arabic" w:eastAsia="Simplified Arabic" w:hAnsi="Simplified Arabic" w:cs="Simplified Arabic" w:hint="cs"/>
          <w:color w:val="000000" w:themeColor="text1"/>
          <w:sz w:val="26"/>
          <w:szCs w:val="26"/>
          <w:rtl/>
        </w:rPr>
        <w:t xml:space="preserve"> ذلك لم يتم لضيق الوقت وظروف تتعلق ببرنامج المدرسة</w:t>
      </w:r>
      <w:r w:rsidR="7DA33C1C" w:rsidRPr="00636990">
        <w:rPr>
          <w:rFonts w:ascii="Simplified Arabic" w:eastAsia="Simplified Arabic" w:hAnsi="Simplified Arabic" w:cs="Simplified Arabic" w:hint="cs"/>
          <w:color w:val="000000" w:themeColor="text1"/>
          <w:sz w:val="26"/>
          <w:szCs w:val="26"/>
          <w:rtl/>
        </w:rPr>
        <w:t>. وفي المرحلة الأخيرة مرحلة التعلم، استخدمت الباحثة التغذية الراجعة وردود أفعال تقييم الأداء، فهي تسعى إلى الوصول لفهم عميق حول الأداء ومدى ملائمته أو إمكانية تعديله (</w:t>
      </w:r>
      <w:proofErr w:type="spellStart"/>
      <w:r w:rsidR="7DA33C1C" w:rsidRPr="00636990">
        <w:rPr>
          <w:rFonts w:ascii="Simplified Arabic" w:eastAsia="Simplified Arabic" w:hAnsi="Simplified Arabic" w:cs="Simplified Arabic" w:hint="cs"/>
          <w:color w:val="000000" w:themeColor="text1"/>
          <w:sz w:val="26"/>
          <w:szCs w:val="26"/>
          <w:lang w:val="en-GB"/>
        </w:rPr>
        <w:t>Susman</w:t>
      </w:r>
      <w:proofErr w:type="spellEnd"/>
      <w:r w:rsidR="7DA33C1C" w:rsidRPr="00636990">
        <w:rPr>
          <w:rFonts w:ascii="Simplified Arabic" w:eastAsia="Simplified Arabic" w:hAnsi="Simplified Arabic" w:cs="Simplified Arabic" w:hint="cs"/>
          <w:color w:val="000000" w:themeColor="text1"/>
          <w:sz w:val="26"/>
          <w:szCs w:val="26"/>
          <w:lang w:val="en-GB"/>
        </w:rPr>
        <w:t xml:space="preserve"> and </w:t>
      </w:r>
      <w:proofErr w:type="spellStart"/>
      <w:r w:rsidR="7DA33C1C" w:rsidRPr="00636990">
        <w:rPr>
          <w:rFonts w:ascii="Simplified Arabic" w:eastAsia="Simplified Arabic" w:hAnsi="Simplified Arabic" w:cs="Simplified Arabic" w:hint="cs"/>
          <w:color w:val="000000" w:themeColor="text1"/>
          <w:sz w:val="26"/>
          <w:szCs w:val="26"/>
          <w:lang w:val="en-GB"/>
        </w:rPr>
        <w:t>Evered</w:t>
      </w:r>
      <w:proofErr w:type="spellEnd"/>
      <w:r w:rsidR="7DA33C1C" w:rsidRPr="00636990">
        <w:rPr>
          <w:rFonts w:ascii="Simplified Arabic" w:eastAsia="Simplified Arabic" w:hAnsi="Simplified Arabic" w:cs="Simplified Arabic" w:hint="cs"/>
          <w:color w:val="000000" w:themeColor="text1"/>
          <w:sz w:val="26"/>
          <w:szCs w:val="26"/>
          <w:lang w:val="en-GB"/>
        </w:rPr>
        <w:t>, 1978</w:t>
      </w:r>
      <w:r w:rsidR="7DA33C1C" w:rsidRPr="00636990">
        <w:rPr>
          <w:rFonts w:ascii="Simplified Arabic" w:eastAsia="Simplified Arabic" w:hAnsi="Simplified Arabic" w:cs="Simplified Arabic" w:hint="cs"/>
          <w:color w:val="000000" w:themeColor="text1"/>
          <w:sz w:val="26"/>
          <w:szCs w:val="26"/>
          <w:rtl/>
        </w:rPr>
        <w:t xml:space="preserve"> في جامع، </w:t>
      </w:r>
      <w:r w:rsidR="7DA33C1C" w:rsidRPr="00636990">
        <w:rPr>
          <w:rFonts w:ascii="Simplified Arabic" w:eastAsia="Simplified Arabic" w:hAnsi="Simplified Arabic" w:cs="Simplified Arabic" w:hint="cs"/>
          <w:color w:val="000000" w:themeColor="text1"/>
          <w:sz w:val="26"/>
          <w:szCs w:val="26"/>
          <w:lang w:val="en-GB"/>
        </w:rPr>
        <w:t>2019</w:t>
      </w:r>
      <w:r w:rsidR="7DA33C1C" w:rsidRPr="00636990">
        <w:rPr>
          <w:rFonts w:ascii="Simplified Arabic" w:eastAsia="Simplified Arabic" w:hAnsi="Simplified Arabic" w:cs="Simplified Arabic" w:hint="cs"/>
          <w:color w:val="000000" w:themeColor="text1"/>
          <w:sz w:val="26"/>
          <w:szCs w:val="26"/>
          <w:rtl/>
        </w:rPr>
        <w:t xml:space="preserve">)، ليصب في تحقيق أهداف الدراسة. </w:t>
      </w:r>
    </w:p>
    <w:p w14:paraId="4D41CC6F" w14:textId="4D7BEEBB"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tl/>
        </w:rPr>
      </w:pPr>
      <w:r w:rsidRPr="00636990">
        <w:rPr>
          <w:rFonts w:ascii="Simplified Arabic" w:eastAsia="Simplified Arabic" w:hAnsi="Simplified Arabic" w:cs="Simplified Arabic" w:hint="cs"/>
          <w:b/>
          <w:bCs/>
          <w:color w:val="000000" w:themeColor="text1"/>
          <w:sz w:val="26"/>
          <w:szCs w:val="26"/>
          <w:rtl/>
        </w:rPr>
        <w:lastRenderedPageBreak/>
        <w:t>جمع بيانات الطلبة المسجلة:</w:t>
      </w:r>
      <w:r w:rsidRPr="00636990">
        <w:rPr>
          <w:rFonts w:ascii="Simplified Arabic" w:eastAsia="Simplified Arabic" w:hAnsi="Simplified Arabic" w:cs="Simplified Arabic" w:hint="cs"/>
          <w:color w:val="000000" w:themeColor="text1"/>
          <w:sz w:val="26"/>
          <w:szCs w:val="26"/>
          <w:rtl/>
        </w:rPr>
        <w:t xml:space="preserve"> مثل نتائج اختبارات وامتحانات صفية، وتقارير المعلمين في المدرسة التي تُظهر مستوى تحصيل</w:t>
      </w:r>
      <w:r w:rsidR="2F816753" w:rsidRPr="00636990">
        <w:rPr>
          <w:rFonts w:ascii="Simplified Arabic" w:eastAsia="Simplified Arabic" w:hAnsi="Simplified Arabic" w:cs="Simplified Arabic" w:hint="cs"/>
          <w:color w:val="000000" w:themeColor="text1"/>
          <w:sz w:val="26"/>
          <w:szCs w:val="26"/>
          <w:rtl/>
        </w:rPr>
        <w:t xml:space="preserve"> الطلبة</w:t>
      </w:r>
      <w:r w:rsidRPr="00636990">
        <w:rPr>
          <w:rFonts w:ascii="Simplified Arabic" w:eastAsia="Simplified Arabic" w:hAnsi="Simplified Arabic" w:cs="Simplified Arabic" w:hint="cs"/>
          <w:color w:val="000000" w:themeColor="text1"/>
          <w:sz w:val="26"/>
          <w:szCs w:val="26"/>
          <w:rtl/>
        </w:rPr>
        <w:t xml:space="preserve"> الأكاديمي وانضباطهم السلوكي في الواقع، وسجل حضور وتغيب الطلبة</w:t>
      </w:r>
      <w:r w:rsidRPr="00636990">
        <w:rPr>
          <w:rFonts w:ascii="Simplified Arabic" w:eastAsia="Simplified Arabic" w:hAnsi="Simplified Arabic" w:cs="Simplified Arabic" w:hint="cs"/>
          <w:color w:val="000000" w:themeColor="text1"/>
          <w:sz w:val="26"/>
          <w:szCs w:val="26"/>
          <w:rtl/>
          <w:lang w:val="en-GB"/>
        </w:rPr>
        <w:t>.</w:t>
      </w:r>
      <w:r w:rsidR="75D57C11" w:rsidRPr="00636990">
        <w:rPr>
          <w:rFonts w:ascii="Simplified Arabic" w:eastAsia="Simplified Arabic" w:hAnsi="Simplified Arabic" w:cs="Simplified Arabic" w:hint="cs"/>
          <w:color w:val="000000" w:themeColor="text1"/>
          <w:sz w:val="26"/>
          <w:szCs w:val="26"/>
          <w:rtl/>
          <w:lang w:val="en-GB"/>
        </w:rPr>
        <w:t xml:space="preserve"> </w:t>
      </w:r>
    </w:p>
    <w:p w14:paraId="6CA681CD" w14:textId="77B0072D" w:rsidR="192515B7" w:rsidRPr="00636990" w:rsidRDefault="42CA5919"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ه. أداة تحليل البيانات:</w:t>
      </w:r>
    </w:p>
    <w:p w14:paraId="736CC61A" w14:textId="04439C26" w:rsidR="63D28F37" w:rsidRPr="00636990" w:rsidRDefault="63D28F37"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استخدمت</w:t>
      </w:r>
      <w:r w:rsidR="7DA33C1C" w:rsidRPr="00636990">
        <w:rPr>
          <w:rFonts w:ascii="Simplified Arabic" w:eastAsia="Simplified Arabic" w:hAnsi="Simplified Arabic" w:cs="Simplified Arabic" w:hint="cs"/>
          <w:color w:val="000000" w:themeColor="text1"/>
          <w:sz w:val="26"/>
          <w:szCs w:val="26"/>
          <w:rtl/>
        </w:rPr>
        <w:t xml:space="preserve"> الباحثة طريقة </w:t>
      </w:r>
      <w:r w:rsidR="7DA33C1C" w:rsidRPr="00636990">
        <w:rPr>
          <w:rFonts w:ascii="Simplified Arabic" w:eastAsia="Simplified Arabic" w:hAnsi="Simplified Arabic" w:cs="Simplified Arabic" w:hint="cs"/>
          <w:b/>
          <w:bCs/>
          <w:color w:val="000000" w:themeColor="text1"/>
          <w:sz w:val="26"/>
          <w:szCs w:val="26"/>
          <w:rtl/>
        </w:rPr>
        <w:t>التحليل الموضوعي (</w:t>
      </w:r>
      <w:r w:rsidR="7DA33C1C" w:rsidRPr="00636990">
        <w:rPr>
          <w:rFonts w:ascii="Simplified Arabic" w:eastAsia="Simplified Arabic" w:hAnsi="Simplified Arabic" w:cs="Simplified Arabic" w:hint="cs"/>
          <w:b/>
          <w:bCs/>
          <w:color w:val="000000" w:themeColor="text1"/>
          <w:sz w:val="26"/>
          <w:szCs w:val="26"/>
          <w:lang w:val="en-GB"/>
        </w:rPr>
        <w:t>Thematic Analysis</w:t>
      </w:r>
      <w:r w:rsidR="7DA33C1C" w:rsidRPr="00636990">
        <w:rPr>
          <w:rFonts w:ascii="Simplified Arabic" w:eastAsia="Simplified Arabic" w:hAnsi="Simplified Arabic" w:cs="Simplified Arabic" w:hint="cs"/>
          <w:b/>
          <w:bCs/>
          <w:color w:val="000000" w:themeColor="text1"/>
          <w:sz w:val="26"/>
          <w:szCs w:val="26"/>
          <w:rtl/>
          <w:lang w:val="en-GB"/>
        </w:rPr>
        <w:t>)</w:t>
      </w:r>
      <w:r w:rsidR="7DA33C1C" w:rsidRPr="00636990">
        <w:rPr>
          <w:rFonts w:ascii="Simplified Arabic" w:eastAsia="Simplified Arabic" w:hAnsi="Simplified Arabic" w:cs="Simplified Arabic" w:hint="cs"/>
          <w:color w:val="000000" w:themeColor="text1"/>
          <w:sz w:val="26"/>
          <w:szCs w:val="26"/>
          <w:rtl/>
        </w:rPr>
        <w:t xml:space="preserve">. هذه الطريقة تُوفر مرونة في تحليل البيانات، مما يجعل نتائج البحث النوعي؛ وهذه الدراسة أكثر </w:t>
      </w:r>
      <w:r w:rsidR="7DA33C1C" w:rsidRPr="00636990">
        <w:rPr>
          <w:rFonts w:ascii="Simplified Arabic" w:eastAsia="Simplified Arabic" w:hAnsi="Simplified Arabic" w:cs="Simplified Arabic" w:hint="cs"/>
          <w:b/>
          <w:bCs/>
          <w:color w:val="000000" w:themeColor="text1"/>
          <w:sz w:val="26"/>
          <w:szCs w:val="26"/>
          <w:rtl/>
        </w:rPr>
        <w:t>سهولة للوصول</w:t>
      </w:r>
      <w:r w:rsidR="7DA33C1C" w:rsidRPr="00636990">
        <w:rPr>
          <w:rFonts w:ascii="Simplified Arabic" w:eastAsia="Simplified Arabic" w:hAnsi="Simplified Arabic" w:cs="Simplified Arabic" w:hint="cs"/>
          <w:color w:val="000000" w:themeColor="text1"/>
          <w:sz w:val="26"/>
          <w:szCs w:val="26"/>
          <w:rtl/>
        </w:rPr>
        <w:t xml:space="preserve"> إلى جمهور واسع (</w:t>
      </w:r>
      <w:r w:rsidR="7DA33C1C" w:rsidRPr="00636990">
        <w:rPr>
          <w:rFonts w:ascii="Simplified Arabic" w:eastAsia="Simplified Arabic" w:hAnsi="Simplified Arabic" w:cs="Simplified Arabic" w:hint="cs"/>
          <w:color w:val="000000" w:themeColor="text1"/>
          <w:sz w:val="26"/>
          <w:szCs w:val="26"/>
        </w:rPr>
        <w:t>et al., 2012</w:t>
      </w:r>
      <w:r w:rsidR="7DA33C1C" w:rsidRPr="00636990">
        <w:rPr>
          <w:rFonts w:ascii="Simplified Arabic" w:eastAsia="Simplified Arabic" w:hAnsi="Simplified Arabic" w:cs="Simplified Arabic" w:hint="cs"/>
          <w:color w:val="000000" w:themeColor="text1"/>
          <w:sz w:val="26"/>
          <w:szCs w:val="26"/>
          <w:lang w:val="en-GB"/>
        </w:rPr>
        <w:t xml:space="preserve"> , 2013</w:t>
      </w:r>
      <w:r w:rsidR="7DA33C1C" w:rsidRPr="00636990">
        <w:rPr>
          <w:rFonts w:ascii="Simplified Arabic" w:eastAsia="Simplified Arabic" w:hAnsi="Simplified Arabic" w:cs="Simplified Arabic" w:hint="cs"/>
          <w:color w:val="000000" w:themeColor="text1"/>
          <w:sz w:val="26"/>
          <w:szCs w:val="26"/>
          <w:rtl/>
          <w:lang w:val="en-GB"/>
        </w:rPr>
        <w:t xml:space="preserve">; </w:t>
      </w:r>
      <w:r w:rsidR="7DA33C1C" w:rsidRPr="00636990">
        <w:rPr>
          <w:rFonts w:ascii="Simplified Arabic" w:eastAsia="Simplified Arabic" w:hAnsi="Simplified Arabic" w:cs="Simplified Arabic" w:hint="cs"/>
          <w:color w:val="000000" w:themeColor="text1"/>
          <w:sz w:val="26"/>
          <w:szCs w:val="26"/>
          <w:lang w:val="en-GB"/>
        </w:rPr>
        <w:t xml:space="preserve">Braun &amp; Clarke in </w:t>
      </w:r>
      <w:r w:rsidR="7DA33C1C" w:rsidRPr="00636990">
        <w:rPr>
          <w:rFonts w:ascii="Simplified Arabic" w:eastAsia="Simplified Arabic" w:hAnsi="Simplified Arabic" w:cs="Simplified Arabic" w:hint="cs"/>
          <w:color w:val="000000" w:themeColor="text1"/>
          <w:sz w:val="26"/>
          <w:szCs w:val="26"/>
        </w:rPr>
        <w:t>Cooper,</w:t>
      </w:r>
      <w:r w:rsidR="7DA33C1C" w:rsidRPr="00636990">
        <w:rPr>
          <w:rFonts w:ascii="Simplified Arabic" w:eastAsia="Simplified Arabic" w:hAnsi="Simplified Arabic" w:cs="Simplified Arabic" w:hint="cs"/>
          <w:color w:val="000000" w:themeColor="text1"/>
          <w:sz w:val="26"/>
          <w:szCs w:val="26"/>
          <w:lang w:val="en-GB"/>
        </w:rPr>
        <w:t xml:space="preserve"> .(</w:t>
      </w:r>
      <w:proofErr w:type="spellStart"/>
      <w:r w:rsidR="7DA33C1C" w:rsidRPr="00636990">
        <w:rPr>
          <w:rFonts w:ascii="Simplified Arabic" w:eastAsia="Simplified Arabic" w:hAnsi="Simplified Arabic" w:cs="Simplified Arabic" w:hint="cs"/>
          <w:color w:val="000000" w:themeColor="text1"/>
          <w:sz w:val="26"/>
          <w:szCs w:val="26"/>
          <w:lang w:val="en-GB"/>
        </w:rPr>
        <w:t>Vaismoradi</w:t>
      </w:r>
      <w:proofErr w:type="spellEnd"/>
      <w:r w:rsidR="7DA33C1C" w:rsidRPr="00636990">
        <w:rPr>
          <w:rFonts w:ascii="Simplified Arabic" w:eastAsia="Simplified Arabic" w:hAnsi="Simplified Arabic" w:cs="Simplified Arabic" w:hint="cs"/>
          <w:color w:val="000000" w:themeColor="text1"/>
          <w:sz w:val="26"/>
          <w:szCs w:val="26"/>
          <w:rtl/>
          <w:lang w:val="en-GB"/>
        </w:rPr>
        <w:t xml:space="preserve"> </w:t>
      </w:r>
      <w:r w:rsidR="7DA33C1C" w:rsidRPr="00636990">
        <w:rPr>
          <w:rFonts w:ascii="Simplified Arabic" w:eastAsia="Simplified Arabic" w:hAnsi="Simplified Arabic" w:cs="Simplified Arabic" w:hint="cs"/>
          <w:color w:val="000000" w:themeColor="text1"/>
          <w:sz w:val="26"/>
          <w:szCs w:val="26"/>
          <w:rtl/>
        </w:rPr>
        <w:t xml:space="preserve">وتم تحليل البيانات عبر </w:t>
      </w:r>
      <w:r w:rsidR="7DA33C1C" w:rsidRPr="00636990">
        <w:rPr>
          <w:rFonts w:ascii="Simplified Arabic" w:eastAsia="Simplified Arabic" w:hAnsi="Simplified Arabic" w:cs="Simplified Arabic" w:hint="cs"/>
          <w:b/>
          <w:bCs/>
          <w:color w:val="000000" w:themeColor="text1"/>
          <w:sz w:val="26"/>
          <w:szCs w:val="26"/>
          <w:rtl/>
        </w:rPr>
        <w:t>رسم خريطة مواضيعية</w:t>
      </w:r>
      <w:r w:rsidR="7DA33C1C" w:rsidRPr="00636990">
        <w:rPr>
          <w:rFonts w:ascii="Simplified Arabic" w:eastAsia="Simplified Arabic" w:hAnsi="Simplified Arabic" w:cs="Simplified Arabic" w:hint="cs"/>
          <w:color w:val="000000" w:themeColor="text1"/>
          <w:sz w:val="26"/>
          <w:szCs w:val="26"/>
          <w:rtl/>
          <w:lang w:val="en-GB"/>
        </w:rPr>
        <w:t>؛</w:t>
      </w:r>
      <w:r w:rsidR="7DA33C1C" w:rsidRPr="00636990">
        <w:rPr>
          <w:rFonts w:ascii="Simplified Arabic" w:eastAsia="Simplified Arabic" w:hAnsi="Simplified Arabic" w:cs="Simplified Arabic" w:hint="cs"/>
          <w:color w:val="000000" w:themeColor="text1"/>
          <w:sz w:val="26"/>
          <w:szCs w:val="26"/>
          <w:rtl/>
        </w:rPr>
        <w:t xml:space="preserve"> وهي تمثيل بصري للعلاقات بين الموضوعات والرموز</w:t>
      </w:r>
      <w:r w:rsidR="7DA33C1C" w:rsidRPr="00636990">
        <w:rPr>
          <w:rFonts w:ascii="Simplified Arabic" w:eastAsia="Simplified Arabic" w:hAnsi="Simplified Arabic" w:cs="Simplified Arabic" w:hint="cs"/>
          <w:b/>
          <w:bCs/>
          <w:color w:val="000000" w:themeColor="text1"/>
          <w:sz w:val="26"/>
          <w:szCs w:val="26"/>
          <w:rtl/>
          <w:lang w:val="en-GB"/>
        </w:rPr>
        <w:t xml:space="preserve"> (</w:t>
      </w:r>
      <w:r w:rsidR="7DA33C1C" w:rsidRPr="00636990">
        <w:rPr>
          <w:rFonts w:ascii="Simplified Arabic" w:eastAsia="Simplified Arabic" w:hAnsi="Simplified Arabic" w:cs="Simplified Arabic" w:hint="cs"/>
          <w:b/>
          <w:bCs/>
          <w:color w:val="000000" w:themeColor="text1"/>
          <w:sz w:val="26"/>
          <w:szCs w:val="26"/>
          <w:lang w:val="en-GB"/>
        </w:rPr>
        <w:t>Themes</w:t>
      </w:r>
      <w:r w:rsidR="7DA33C1C" w:rsidRPr="00636990">
        <w:rPr>
          <w:rFonts w:ascii="Simplified Arabic" w:eastAsia="Simplified Arabic" w:hAnsi="Simplified Arabic" w:cs="Simplified Arabic" w:hint="cs"/>
          <w:b/>
          <w:bCs/>
          <w:color w:val="000000" w:themeColor="text1"/>
          <w:sz w:val="26"/>
          <w:szCs w:val="26"/>
          <w:rtl/>
        </w:rPr>
        <w:t>) والرموز (</w:t>
      </w:r>
      <w:r w:rsidR="7DA33C1C" w:rsidRPr="00636990">
        <w:rPr>
          <w:rFonts w:ascii="Simplified Arabic" w:eastAsia="Simplified Arabic" w:hAnsi="Simplified Arabic" w:cs="Simplified Arabic" w:hint="cs"/>
          <w:b/>
          <w:bCs/>
          <w:color w:val="000000" w:themeColor="text1"/>
          <w:sz w:val="26"/>
          <w:szCs w:val="26"/>
          <w:lang w:val="en-GB"/>
        </w:rPr>
        <w:t>Codes</w:t>
      </w:r>
      <w:r w:rsidR="7DA33C1C" w:rsidRPr="00636990">
        <w:rPr>
          <w:rFonts w:ascii="Simplified Arabic" w:eastAsia="Simplified Arabic" w:hAnsi="Simplified Arabic" w:cs="Simplified Arabic" w:hint="cs"/>
          <w:b/>
          <w:bCs/>
          <w:color w:val="000000" w:themeColor="text1"/>
          <w:sz w:val="26"/>
          <w:szCs w:val="26"/>
          <w:rtl/>
          <w:lang w:val="en-GB"/>
        </w:rPr>
        <w:t>)</w:t>
      </w:r>
      <w:r w:rsidR="7DA33C1C" w:rsidRPr="00636990">
        <w:rPr>
          <w:rFonts w:ascii="Simplified Arabic" w:eastAsia="Simplified Arabic" w:hAnsi="Simplified Arabic" w:cs="Simplified Arabic" w:hint="cs"/>
          <w:color w:val="000000" w:themeColor="text1"/>
          <w:sz w:val="26"/>
          <w:szCs w:val="26"/>
          <w:rtl/>
        </w:rPr>
        <w:t xml:space="preserve"> وتتضمن أوصافاً غنية ومفصلة لكل موضوع التي تم استخلاصها من البيانات</w:t>
      </w:r>
      <w:r w:rsidR="7DA33C1C" w:rsidRPr="00636990">
        <w:rPr>
          <w:rFonts w:ascii="Simplified Arabic" w:eastAsia="Simplified Arabic" w:hAnsi="Simplified Arabic" w:cs="Simplified Arabic" w:hint="cs"/>
          <w:color w:val="000000" w:themeColor="text1"/>
          <w:sz w:val="26"/>
          <w:szCs w:val="26"/>
          <w:rtl/>
          <w:lang w:val="en-GB"/>
        </w:rPr>
        <w:t xml:space="preserve"> (</w:t>
      </w:r>
      <w:r w:rsidR="7DA33C1C" w:rsidRPr="00636990">
        <w:rPr>
          <w:rFonts w:ascii="Simplified Arabic" w:eastAsia="Simplified Arabic" w:hAnsi="Simplified Arabic" w:cs="Simplified Arabic" w:hint="cs"/>
          <w:color w:val="000000" w:themeColor="text1"/>
          <w:sz w:val="26"/>
          <w:szCs w:val="26"/>
          <w:lang w:val="en-GB"/>
        </w:rPr>
        <w:t>Castleberry &amp; Nolen, 2018</w:t>
      </w:r>
      <w:r w:rsidR="7DA33C1C" w:rsidRPr="00636990">
        <w:rPr>
          <w:rFonts w:ascii="Simplified Arabic" w:eastAsia="Simplified Arabic" w:hAnsi="Simplified Arabic" w:cs="Simplified Arabic" w:hint="cs"/>
          <w:color w:val="000000" w:themeColor="text1"/>
          <w:sz w:val="26"/>
          <w:szCs w:val="26"/>
        </w:rPr>
        <w:t>)</w:t>
      </w:r>
      <w:r w:rsidR="7DA33C1C" w:rsidRPr="00636990">
        <w:rPr>
          <w:rFonts w:ascii="Simplified Arabic" w:eastAsia="Simplified Arabic" w:hAnsi="Simplified Arabic" w:cs="Simplified Arabic" w:hint="cs"/>
          <w:color w:val="000000" w:themeColor="text1"/>
          <w:sz w:val="26"/>
          <w:szCs w:val="26"/>
          <w:lang w:val="en-GB"/>
        </w:rPr>
        <w:t xml:space="preserve"> .</w:t>
      </w:r>
    </w:p>
    <w:p w14:paraId="656976BD" w14:textId="5C68E4C5"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ساعد التحليل الموضوعي الباحثة في مراجعة إجابات الطلبة والمعلمين فيما يتعلق بمشاركتهم في اللقاءات أو الأنشطة والتدريب، مع أخذ الاختلافات والفروقات الفردية</w:t>
      </w:r>
      <w:r w:rsidRPr="00636990">
        <w:rPr>
          <w:rFonts w:ascii="Simplified Arabic" w:eastAsia="Simplified Arabic" w:hAnsi="Simplified Arabic" w:cs="Simplified Arabic" w:hint="cs"/>
          <w:color w:val="000000" w:themeColor="text1"/>
          <w:sz w:val="26"/>
          <w:szCs w:val="26"/>
          <w:rtl/>
          <w:lang w:val="en-GB"/>
        </w:rPr>
        <w:t xml:space="preserve"> </w:t>
      </w:r>
      <w:r w:rsidRPr="00636990">
        <w:rPr>
          <w:rFonts w:ascii="Simplified Arabic" w:eastAsia="Simplified Arabic" w:hAnsi="Simplified Arabic" w:cs="Simplified Arabic" w:hint="cs"/>
          <w:color w:val="000000" w:themeColor="text1"/>
          <w:sz w:val="26"/>
          <w:szCs w:val="26"/>
          <w:rtl/>
        </w:rPr>
        <w:t>قدر الإمكان في الاعتبار، مما أسهم في تقديم وصف عميق حول الدعم النفسي للطلبة، وكذلك أنشطة تدريب المعلمين في هذا المجال في</w:t>
      </w:r>
      <w:r w:rsidRPr="00636990">
        <w:rPr>
          <w:rFonts w:ascii="Simplified Arabic" w:eastAsia="Simplified Arabic" w:hAnsi="Simplified Arabic" w:cs="Simplified Arabic" w:hint="cs"/>
          <w:color w:val="000000" w:themeColor="text1"/>
          <w:sz w:val="26"/>
          <w:szCs w:val="26"/>
          <w:rtl/>
          <w:lang w:val="en-GB"/>
        </w:rPr>
        <w:t xml:space="preserve"> </w:t>
      </w:r>
      <w:r w:rsidRPr="00636990">
        <w:rPr>
          <w:rFonts w:ascii="Simplified Arabic" w:eastAsia="Simplified Arabic" w:hAnsi="Simplified Arabic" w:cs="Simplified Arabic" w:hint="cs"/>
          <w:color w:val="000000" w:themeColor="text1"/>
          <w:sz w:val="26"/>
          <w:szCs w:val="26"/>
          <w:rtl/>
        </w:rPr>
        <w:t xml:space="preserve">المدرسة الثانوية في مدينة عرابة. كما أتاح للباحثة استخدام أساليب موثوقة لفهم وتحليل التجارب الحياتية وتنظيم البيانات بشكل هادف </w:t>
      </w:r>
      <w:r w:rsidRPr="00636990">
        <w:rPr>
          <w:rFonts w:ascii="Simplified Arabic" w:eastAsia="Simplified Arabic" w:hAnsi="Simplified Arabic" w:cs="Simplified Arabic" w:hint="cs"/>
          <w:color w:val="000000" w:themeColor="text1"/>
          <w:sz w:val="26"/>
          <w:szCs w:val="26"/>
          <w:rtl/>
          <w:lang w:val="en-GB"/>
        </w:rPr>
        <w:t>(</w:t>
      </w:r>
      <w:proofErr w:type="spellStart"/>
      <w:r w:rsidRPr="00636990">
        <w:rPr>
          <w:rFonts w:ascii="Simplified Arabic" w:eastAsia="Simplified Arabic" w:hAnsi="Simplified Arabic" w:cs="Simplified Arabic" w:hint="cs"/>
          <w:color w:val="000000" w:themeColor="text1"/>
          <w:sz w:val="26"/>
          <w:szCs w:val="26"/>
        </w:rPr>
        <w:t>Sundlerr</w:t>
      </w:r>
      <w:proofErr w:type="spellEnd"/>
      <w:r w:rsidRPr="00636990">
        <w:rPr>
          <w:rFonts w:ascii="Simplified Arabic" w:eastAsia="Simplified Arabic" w:hAnsi="Simplified Arabic" w:cs="Simplified Arabic" w:hint="cs"/>
          <w:color w:val="000000" w:themeColor="text1"/>
          <w:sz w:val="26"/>
          <w:szCs w:val="26"/>
        </w:rPr>
        <w:t>, et al., 2019</w:t>
      </w:r>
      <w:r w:rsidRPr="00636990">
        <w:rPr>
          <w:rFonts w:ascii="Simplified Arabic" w:eastAsia="Simplified Arabic" w:hAnsi="Simplified Arabic" w:cs="Simplified Arabic" w:hint="cs"/>
          <w:color w:val="000000" w:themeColor="text1"/>
          <w:sz w:val="26"/>
          <w:szCs w:val="26"/>
          <w:lang w:val="en-GB"/>
        </w:rPr>
        <w:t>)</w:t>
      </w:r>
      <w:r w:rsidRPr="00636990">
        <w:rPr>
          <w:rFonts w:ascii="Simplified Arabic" w:eastAsia="Simplified Arabic" w:hAnsi="Simplified Arabic" w:cs="Simplified Arabic" w:hint="cs"/>
          <w:color w:val="000000" w:themeColor="text1"/>
          <w:sz w:val="26"/>
          <w:szCs w:val="26"/>
        </w:rPr>
        <w:t>.</w:t>
      </w:r>
    </w:p>
    <w:p w14:paraId="630C4A3D" w14:textId="240DCC02" w:rsidR="7DA33C1C" w:rsidRPr="00636990" w:rsidRDefault="7DA33C1C" w:rsidP="4983A720">
      <w:pPr>
        <w:bidi/>
        <w:spacing w:after="0" w:line="240" w:lineRule="auto"/>
        <w:jc w:val="both"/>
        <w:rPr>
          <w:rFonts w:ascii="Simplified Arabic" w:eastAsia="Simplified Arabic" w:hAnsi="Simplified Arabic" w:cs="Simplified Arabic"/>
          <w:b/>
          <w:bCs/>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آليات التحقق من صدق وثبات أدوات الدراسة</w:t>
      </w:r>
    </w:p>
    <w:p w14:paraId="573D1AB3" w14:textId="11705488"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lang w:val="en-GB"/>
        </w:rPr>
        <w:t xml:space="preserve"> </w:t>
      </w:r>
      <w:r w:rsidRPr="00636990">
        <w:rPr>
          <w:rStyle w:val="Heading3Char"/>
          <w:rFonts w:ascii="Simplified Arabic" w:eastAsia="Simplified Arabic" w:hAnsi="Simplified Arabic" w:cs="Simplified Arabic" w:hint="cs"/>
          <w:color w:val="000000" w:themeColor="text1"/>
          <w:sz w:val="26"/>
          <w:szCs w:val="26"/>
          <w:rtl/>
          <w:lang w:val="en-GB"/>
        </w:rPr>
        <w:t xml:space="preserve"> </w:t>
      </w:r>
      <w:r w:rsidRPr="00636990">
        <w:rPr>
          <w:rStyle w:val="Heading3Char"/>
          <w:rFonts w:ascii="Simplified Arabic" w:eastAsia="Simplified Arabic" w:hAnsi="Simplified Arabic" w:cs="Simplified Arabic" w:hint="cs"/>
          <w:color w:val="000000" w:themeColor="text1"/>
          <w:sz w:val="26"/>
          <w:szCs w:val="26"/>
          <w:rtl/>
        </w:rPr>
        <w:t>أُجريت الخطوات التالية:</w:t>
      </w:r>
    </w:p>
    <w:p w14:paraId="6E865521" w14:textId="13F59BDB"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 مراجعة أدوات البحث من قِبل أخصائي في الدعم النفسي يزور هذه المدرسة، وكذلك تمت مراجعة أسئلة المقابلة من قِبل الأستاذ الدكتور المُشرف على هذه الدراسة، لفحص سلامة اللغة ووضوحها ومدى ملاءمتها للمشتركين في الدراسة، ومدى ارتباط الأسئلة بمجالاتها، فبعد مراجعتها قامت الباحثة بتنظيم أسئلة المقابلة واختصار عددها لمنع التكرار.</w:t>
      </w:r>
    </w:p>
    <w:p w14:paraId="3C81DA2E" w14:textId="1CCD187F"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 تم اختبار تجريبي لأسئلة المقابلة على طالبين ومعلمتين (خارج العينة) لفحص وضمان وضوح وملاءمة الأسئلة.  </w:t>
      </w:r>
    </w:p>
    <w:p w14:paraId="21033E71" w14:textId="3A21B34E"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تم فحص الأداء الأكاديمي من خلال الدرجات التي يحصل عليها هؤلاء الطلبة في الامتحانات والاختبارات المدرسية، فحص وقياس قبلي وقياس بعدي.  </w:t>
      </w:r>
    </w:p>
    <w:p w14:paraId="72E986DE" w14:textId="49AA68D7"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تم فحص الانضباط: عدد مرات التغيب أو تدخل الإدارة أو خطوات تدخل أخرى بسبب السلوك غير الانضباطي، فحص قبلي وبعدي.</w:t>
      </w:r>
    </w:p>
    <w:p w14:paraId="7E30B399" w14:textId="08E43045" w:rsidR="7DA33C1C" w:rsidRPr="00636990" w:rsidRDefault="7DA33C1C" w:rsidP="63F40F13">
      <w:pPr>
        <w:pStyle w:val="NoSpacing"/>
        <w:keepNext/>
        <w:keepLines/>
        <w:bidi/>
        <w:jc w:val="both"/>
        <w:rPr>
          <w:rFonts w:ascii="Simplified Arabic" w:eastAsia="Simplified Arabic" w:hAnsi="Simplified Arabic" w:cs="Simplified Arabic"/>
          <w:sz w:val="26"/>
          <w:szCs w:val="26"/>
        </w:rPr>
      </w:pPr>
      <w:r w:rsidRPr="00636990">
        <w:rPr>
          <w:rFonts w:ascii="Simplified Arabic" w:eastAsia="Simplified Arabic" w:hAnsi="Simplified Arabic" w:cs="Simplified Arabic" w:hint="cs"/>
          <w:b/>
          <w:bCs/>
          <w:sz w:val="26"/>
          <w:szCs w:val="26"/>
          <w:rtl/>
        </w:rPr>
        <w:lastRenderedPageBreak/>
        <w:t>خطوات إجراء الدراسة وجمع بياتها</w:t>
      </w:r>
    </w:p>
    <w:p w14:paraId="0C886AF4" w14:textId="37DEF777" w:rsidR="7DA33C1C" w:rsidRPr="00636990" w:rsidRDefault="03FB8C48" w:rsidP="00295B18">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من أجل تحقيق الدراسة لأهدافها، تم اتباع الخطوات والإجراءات كما ورد في البنود السابقة</w:t>
      </w:r>
      <w:r w:rsidR="000A6FE5" w:rsidRPr="00636990">
        <w:rPr>
          <w:rFonts w:ascii="Simplified Arabic" w:eastAsia="Simplified Arabic" w:hAnsi="Simplified Arabic" w:cs="Simplified Arabic" w:hint="cs"/>
          <w:color w:val="000000" w:themeColor="text1"/>
          <w:sz w:val="26"/>
          <w:szCs w:val="26"/>
          <w:rtl/>
        </w:rPr>
        <w:t>،</w:t>
      </w:r>
      <w:r w:rsidR="00B17DDD" w:rsidRPr="00636990">
        <w:rPr>
          <w:rFonts w:ascii="Simplified Arabic" w:eastAsia="Simplified Arabic" w:hAnsi="Simplified Arabic" w:cs="Simplified Arabic" w:hint="cs"/>
          <w:color w:val="000000" w:themeColor="text1"/>
          <w:sz w:val="26"/>
          <w:szCs w:val="26"/>
          <w:rtl/>
        </w:rPr>
        <w:t xml:space="preserve"> بدءا</w:t>
      </w:r>
      <w:r w:rsidR="000A6FE5" w:rsidRPr="00636990">
        <w:rPr>
          <w:rFonts w:ascii="Simplified Arabic" w:eastAsia="Simplified Arabic" w:hAnsi="Simplified Arabic" w:cs="Simplified Arabic" w:hint="cs"/>
          <w:color w:val="000000" w:themeColor="text1"/>
          <w:sz w:val="26"/>
          <w:szCs w:val="26"/>
          <w:rtl/>
        </w:rPr>
        <w:t xml:space="preserve"> </w:t>
      </w:r>
      <w:r w:rsidR="0002255D" w:rsidRPr="00636990">
        <w:rPr>
          <w:rFonts w:ascii="Simplified Arabic" w:eastAsia="Simplified Arabic" w:hAnsi="Simplified Arabic" w:cs="Simplified Arabic" w:hint="cs"/>
          <w:color w:val="000000" w:themeColor="text1"/>
          <w:sz w:val="26"/>
          <w:szCs w:val="26"/>
          <w:rtl/>
        </w:rPr>
        <w:t xml:space="preserve">من </w:t>
      </w:r>
      <w:r w:rsidR="001326D3" w:rsidRPr="00636990">
        <w:rPr>
          <w:rFonts w:ascii="Simplified Arabic" w:eastAsia="Simplified Arabic" w:hAnsi="Simplified Arabic" w:cs="Simplified Arabic" w:hint="cs"/>
          <w:color w:val="000000" w:themeColor="text1"/>
          <w:sz w:val="26"/>
          <w:szCs w:val="26"/>
          <w:rtl/>
        </w:rPr>
        <w:t>م</w:t>
      </w:r>
      <w:r w:rsidRPr="00636990">
        <w:rPr>
          <w:rFonts w:ascii="Simplified Arabic" w:eastAsia="Simplified Arabic" w:hAnsi="Simplified Arabic" w:cs="Simplified Arabic" w:hint="cs"/>
          <w:color w:val="000000" w:themeColor="text1"/>
          <w:sz w:val="26"/>
          <w:szCs w:val="26"/>
          <w:rtl/>
        </w:rPr>
        <w:t>تابعة الاطلاع على الأدب النظري والدراسات السابقة ذات العلاقة بالدراسة الحالية</w:t>
      </w:r>
      <w:r w:rsidR="001326D3" w:rsidRPr="00636990">
        <w:rPr>
          <w:rFonts w:ascii="Simplified Arabic" w:eastAsia="Simplified Arabic" w:hAnsi="Simplified Arabic" w:cs="Simplified Arabic" w:hint="cs"/>
          <w:color w:val="000000" w:themeColor="text1"/>
          <w:sz w:val="26"/>
          <w:szCs w:val="26"/>
          <w:rtl/>
        </w:rPr>
        <w:t xml:space="preserve"> وحتى الاستنتاجات والتوصيات. </w:t>
      </w:r>
    </w:p>
    <w:p w14:paraId="771A9E67" w14:textId="5251DD2F" w:rsidR="7DA33C1C" w:rsidRPr="00636990" w:rsidRDefault="7DA33C1C" w:rsidP="4983A720">
      <w:pPr>
        <w:keepNext/>
        <w:keepLines/>
        <w:bidi/>
        <w:spacing w:after="0" w:line="240" w:lineRule="auto"/>
        <w:jc w:val="both"/>
        <w:rPr>
          <w:rFonts w:ascii="Simplified Arabic" w:eastAsia="Simplified Arabic" w:hAnsi="Simplified Arabic" w:cs="Simplified Arabic"/>
          <w:sz w:val="26"/>
          <w:szCs w:val="26"/>
        </w:rPr>
      </w:pPr>
      <w:r w:rsidRPr="00636990">
        <w:rPr>
          <w:rFonts w:ascii="Simplified Arabic" w:eastAsia="Simplified Arabic" w:hAnsi="Simplified Arabic" w:cs="Simplified Arabic" w:hint="cs"/>
          <w:b/>
          <w:bCs/>
          <w:sz w:val="26"/>
          <w:szCs w:val="26"/>
          <w:rtl/>
        </w:rPr>
        <w:t>نتائج الدراسة ومناقشتها</w:t>
      </w:r>
    </w:p>
    <w:p w14:paraId="64879F22" w14:textId="14B4AE4E" w:rsidR="00E8791C" w:rsidRPr="00636990" w:rsidRDefault="7DA33C1C" w:rsidP="00EF39F7">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استخدمت الباحثة التحليل الموضوعي على </w:t>
      </w:r>
      <w:r w:rsidR="002F163B" w:rsidRPr="00636990">
        <w:rPr>
          <w:rFonts w:ascii="Simplified Arabic" w:eastAsia="Simplified Arabic" w:hAnsi="Simplified Arabic" w:cs="Simplified Arabic" w:hint="cs"/>
          <w:color w:val="000000" w:themeColor="text1"/>
          <w:sz w:val="26"/>
          <w:szCs w:val="26"/>
          <w:rtl/>
        </w:rPr>
        <w:t>البيانات و</w:t>
      </w:r>
      <w:r w:rsidRPr="00636990">
        <w:rPr>
          <w:rFonts w:ascii="Simplified Arabic" w:eastAsia="Simplified Arabic" w:hAnsi="Simplified Arabic" w:cs="Simplified Arabic" w:hint="cs"/>
          <w:color w:val="000000" w:themeColor="text1"/>
          <w:sz w:val="26"/>
          <w:szCs w:val="26"/>
          <w:rtl/>
        </w:rPr>
        <w:t xml:space="preserve">المقابلات مع الطلبة والمعلمين، والذي أسهم في كشف وتفهم الأنماط والمواضيع المتكررة المتعلقة </w:t>
      </w:r>
      <w:r w:rsidR="00191313">
        <w:rPr>
          <w:rFonts w:ascii="Simplified Arabic" w:eastAsia="Simplified Arabic" w:hAnsi="Simplified Arabic" w:cs="Simplified Arabic" w:hint="cs"/>
          <w:color w:val="000000" w:themeColor="text1"/>
          <w:sz w:val="26"/>
          <w:szCs w:val="26"/>
          <w:rtl/>
        </w:rPr>
        <w:t>بأسئلة الدراسة</w:t>
      </w:r>
      <w:r w:rsidRPr="00636990">
        <w:rPr>
          <w:rFonts w:ascii="Simplified Arabic" w:eastAsia="Simplified Arabic" w:hAnsi="Simplified Arabic" w:cs="Simplified Arabic" w:hint="cs"/>
          <w:color w:val="000000" w:themeColor="text1"/>
          <w:sz w:val="26"/>
          <w:szCs w:val="26"/>
          <w:rtl/>
        </w:rPr>
        <w:t>:</w:t>
      </w:r>
    </w:p>
    <w:p w14:paraId="618730D1" w14:textId="32249888" w:rsidR="00C279FC" w:rsidRPr="00636990" w:rsidRDefault="00165318" w:rsidP="00F674FB">
      <w:pPr>
        <w:bidi/>
        <w:spacing w:after="0" w:line="240" w:lineRule="auto"/>
        <w:jc w:val="both"/>
        <w:rPr>
          <w:rFonts w:ascii="Simplified Arabic" w:eastAsia="Simplified Arabic" w:hAnsi="Simplified Arabic" w:cs="Simplified Arabic"/>
          <w:b/>
          <w:bCs/>
          <w:color w:val="000000" w:themeColor="text1"/>
          <w:sz w:val="26"/>
          <w:szCs w:val="26"/>
          <w:rtl/>
        </w:rPr>
      </w:pPr>
      <w:r>
        <w:rPr>
          <w:rStyle w:val="Heading4Char"/>
          <w:rFonts w:ascii="Simplified Arabic" w:eastAsia="Simplified Arabic" w:hAnsi="Simplified Arabic" w:cs="Simplified Arabic" w:hint="cs"/>
          <w:b/>
          <w:bCs/>
          <w:i w:val="0"/>
          <w:iCs w:val="0"/>
          <w:color w:val="000000" w:themeColor="text1"/>
          <w:sz w:val="26"/>
          <w:szCs w:val="26"/>
          <w:rtl/>
        </w:rPr>
        <w:t>ما الفروق في مستوى القلق لدى هؤلاء الطلبة قبل وبعد التدخل والدعم النفسي</w:t>
      </w:r>
      <w:r w:rsidR="00300116">
        <w:rPr>
          <w:rStyle w:val="Heading4Char"/>
          <w:rFonts w:ascii="Simplified Arabic" w:eastAsia="Simplified Arabic" w:hAnsi="Simplified Arabic" w:cs="Simplified Arabic" w:hint="cs"/>
          <w:b/>
          <w:bCs/>
          <w:i w:val="0"/>
          <w:iCs w:val="0"/>
          <w:color w:val="000000" w:themeColor="text1"/>
          <w:sz w:val="26"/>
          <w:szCs w:val="26"/>
          <w:rtl/>
        </w:rPr>
        <w:t>؟</w:t>
      </w:r>
    </w:p>
    <w:p w14:paraId="2D3A87CB" w14:textId="1128B3D2" w:rsidR="7DA33C1C" w:rsidRPr="00636990" w:rsidRDefault="7DA33C1C" w:rsidP="00C279FC">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تحسين إدارة التوتر</w:t>
      </w:r>
      <w:r w:rsidR="46022F71" w:rsidRPr="00636990">
        <w:rPr>
          <w:rFonts w:ascii="Simplified Arabic" w:eastAsia="Simplified Arabic" w:hAnsi="Simplified Arabic" w:cs="Simplified Arabic" w:hint="cs"/>
          <w:b/>
          <w:bCs/>
          <w:color w:val="000000" w:themeColor="text1"/>
          <w:sz w:val="26"/>
          <w:szCs w:val="26"/>
          <w:rtl/>
        </w:rPr>
        <w:t xml:space="preserve"> والقلق</w:t>
      </w:r>
      <w:r w:rsidRPr="00636990">
        <w:rPr>
          <w:rFonts w:ascii="Simplified Arabic" w:eastAsia="Simplified Arabic" w:hAnsi="Simplified Arabic" w:cs="Simplified Arabic" w:hint="cs"/>
          <w:b/>
          <w:bCs/>
          <w:color w:val="000000" w:themeColor="text1"/>
          <w:sz w:val="26"/>
          <w:szCs w:val="26"/>
          <w:rtl/>
        </w:rPr>
        <w:t xml:space="preserve"> والتنظيم العاطفي: </w:t>
      </w:r>
      <w:r w:rsidRPr="00636990">
        <w:rPr>
          <w:rFonts w:ascii="Simplified Arabic" w:eastAsia="Simplified Arabic" w:hAnsi="Simplified Arabic" w:cs="Simplified Arabic" w:hint="cs"/>
          <w:color w:val="000000" w:themeColor="text1"/>
          <w:sz w:val="26"/>
          <w:szCs w:val="26"/>
          <w:rtl/>
        </w:rPr>
        <w:t xml:space="preserve">عبر الطلبة عن تحسينات كبيرة في إدارة مشاعرهم. على سبيل المثال الطالب (ك) الذي عانى من التنمر، مما أدى به إلى الانطوائية وعدم مشاركته الحوار أو الأنشطة مع طلبة صفه. فهو عبّر التغيير والتحسن بقوله "إن جلسات الدعم النفسي ساعدته على تنظيم مشاعره"، وأنه غير وجهة نظره للحياة ف"أصبحت تبدو أسهل". لقد "تعلمتُ التعامل مع الأشياء المزعجة بجدية دون إيذاء نفسي"، وشعرت أن "شخصيتي قد تحسنت" و" أصبحت أتواصل مع بع الزملاء وأشارك في الأنشطة الاجتماعية في المدرسة". كذلك الطالبة (م) قالت إنها تعلمت طرقا "ساعدتها في تقليل </w:t>
      </w:r>
      <w:r w:rsidR="697F0D99" w:rsidRPr="00636990">
        <w:rPr>
          <w:rFonts w:ascii="Simplified Arabic" w:eastAsia="Simplified Arabic" w:hAnsi="Simplified Arabic" w:cs="Simplified Arabic" w:hint="cs"/>
          <w:color w:val="000000" w:themeColor="text1"/>
          <w:sz w:val="26"/>
          <w:szCs w:val="26"/>
          <w:rtl/>
        </w:rPr>
        <w:t>القلق</w:t>
      </w:r>
      <w:r w:rsidRPr="00636990">
        <w:rPr>
          <w:rFonts w:ascii="Simplified Arabic" w:eastAsia="Simplified Arabic" w:hAnsi="Simplified Arabic" w:cs="Simplified Arabic" w:hint="cs"/>
          <w:color w:val="000000" w:themeColor="text1"/>
          <w:sz w:val="26"/>
          <w:szCs w:val="26"/>
          <w:rtl/>
        </w:rPr>
        <w:t xml:space="preserve"> </w:t>
      </w:r>
      <w:r w:rsidR="56744311" w:rsidRPr="00636990">
        <w:rPr>
          <w:rFonts w:ascii="Simplified Arabic" w:eastAsia="Simplified Arabic" w:hAnsi="Simplified Arabic" w:cs="Simplified Arabic" w:hint="cs"/>
          <w:color w:val="000000" w:themeColor="text1"/>
          <w:sz w:val="26"/>
          <w:szCs w:val="26"/>
          <w:rtl/>
        </w:rPr>
        <w:t>و</w:t>
      </w:r>
      <w:r w:rsidRPr="00636990">
        <w:rPr>
          <w:rFonts w:ascii="Simplified Arabic" w:eastAsia="Simplified Arabic" w:hAnsi="Simplified Arabic" w:cs="Simplified Arabic" w:hint="cs"/>
          <w:color w:val="000000" w:themeColor="text1"/>
          <w:sz w:val="26"/>
          <w:szCs w:val="26"/>
          <w:rtl/>
        </w:rPr>
        <w:t xml:space="preserve">التوتر" قبل الامتحانات والتعامل مع التجارب الصعبة الماضية. وقد اكتسبت (م) وسائل تساعدها في "التحكم في نفسها" و "التوقف عن التوتر </w:t>
      </w:r>
      <w:r w:rsidR="3B5910DB" w:rsidRPr="00636990">
        <w:rPr>
          <w:rFonts w:ascii="Simplified Arabic" w:eastAsia="Simplified Arabic" w:hAnsi="Simplified Arabic" w:cs="Simplified Arabic" w:hint="cs"/>
          <w:color w:val="000000" w:themeColor="text1"/>
          <w:sz w:val="26"/>
          <w:szCs w:val="26"/>
          <w:rtl/>
        </w:rPr>
        <w:t xml:space="preserve">والقلق </w:t>
      </w:r>
      <w:r w:rsidRPr="00636990">
        <w:rPr>
          <w:rFonts w:ascii="Simplified Arabic" w:eastAsia="Simplified Arabic" w:hAnsi="Simplified Arabic" w:cs="Simplified Arabic" w:hint="cs"/>
          <w:color w:val="000000" w:themeColor="text1"/>
          <w:sz w:val="26"/>
          <w:szCs w:val="26"/>
          <w:rtl/>
        </w:rPr>
        <w:t xml:space="preserve">بسهولة" وهي الآن تنجح في "إدارة نفسها أثناء التوتر والقلق أو الغضب. وأيضاً أصبحت الطالبة (ن) "أكثر هدوءً واسترخاء" وتعلمت "كيفية التعامل مع المشاكل وضغط التعلم". بالإضافة إلى ذلك، الطالب (م) الذي كان يعاني من الاندفاعية الزائدة والغضب بسهولة، بالإضافة لفرط الحركة، هو يقول إنه أصبح "أكثر هدوءً، و"أكثر وعياً لنفسه"، واستطاع في عدة مواقف أن يتمالك نفسه "انخفضت مشاعر الغضب" وردود فعله الغاضبة، وشعر وكأنه "شخص مختلف". وقد لاحظ المعلمون هذه التغييرات، فمثلاً بالنسب ل(م) هم أجمعوا على أنه أصبح "أكثر </w:t>
      </w:r>
      <w:proofErr w:type="spellStart"/>
      <w:r w:rsidRPr="00636990">
        <w:rPr>
          <w:rFonts w:ascii="Simplified Arabic" w:eastAsia="Simplified Arabic" w:hAnsi="Simplified Arabic" w:cs="Simplified Arabic" w:hint="cs"/>
          <w:color w:val="000000" w:themeColor="text1"/>
          <w:sz w:val="26"/>
          <w:szCs w:val="26"/>
          <w:rtl/>
        </w:rPr>
        <w:t>هدوءاً</w:t>
      </w:r>
      <w:proofErr w:type="spellEnd"/>
      <w:r w:rsidRPr="00636990">
        <w:rPr>
          <w:rFonts w:ascii="Simplified Arabic" w:eastAsia="Simplified Arabic" w:hAnsi="Simplified Arabic" w:cs="Simplified Arabic" w:hint="cs"/>
          <w:color w:val="000000" w:themeColor="text1"/>
          <w:sz w:val="26"/>
          <w:szCs w:val="26"/>
          <w:rtl/>
        </w:rPr>
        <w:t xml:space="preserve"> وأكثر ضبطًا لنفسه" وتحسنت حالته النفسية بشكل ملحوظ. </w:t>
      </w:r>
    </w:p>
    <w:p w14:paraId="1340011B" w14:textId="36E02194" w:rsidR="7DA33C1C" w:rsidRPr="00636990" w:rsidRDefault="7DA33C1C" w:rsidP="00056843">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 xml:space="preserve">زيادة الثقة بالنفس والنظرة الإيجابية: </w:t>
      </w:r>
      <w:r w:rsidRPr="00636990">
        <w:rPr>
          <w:rFonts w:ascii="Simplified Arabic" w:eastAsia="Simplified Arabic" w:hAnsi="Simplified Arabic" w:cs="Simplified Arabic" w:hint="cs"/>
          <w:color w:val="000000" w:themeColor="text1"/>
          <w:sz w:val="26"/>
          <w:szCs w:val="26"/>
          <w:rtl/>
        </w:rPr>
        <w:t xml:space="preserve">شعر الطالب (ك) وكذلك الطالبة (م) "بالثقة بدرجة عالية قبل الامتحانات في نهاية الفصل الثاني والثالث. أيضاً عبّر الطلبة بأنهم يشعرون بالمتعة والرضا، مع انخفاض مشاعر الحزن أو التوتر. مثلاً الطالب </w:t>
      </w:r>
      <w:r w:rsidRPr="00636990">
        <w:rPr>
          <w:rFonts w:ascii="Simplified Arabic" w:eastAsia="Simplified Arabic" w:hAnsi="Simplified Arabic" w:cs="Simplified Arabic" w:hint="cs"/>
          <w:b/>
          <w:bCs/>
          <w:color w:val="000000" w:themeColor="text1"/>
          <w:sz w:val="26"/>
          <w:szCs w:val="26"/>
          <w:rtl/>
        </w:rPr>
        <w:t>(</w:t>
      </w:r>
      <w:r w:rsidRPr="00636990">
        <w:rPr>
          <w:rFonts w:ascii="Simplified Arabic" w:eastAsia="Simplified Arabic" w:hAnsi="Simplified Arabic" w:cs="Simplified Arabic" w:hint="cs"/>
          <w:color w:val="000000" w:themeColor="text1"/>
          <w:sz w:val="26"/>
          <w:szCs w:val="26"/>
          <w:rtl/>
        </w:rPr>
        <w:t>س) بدأ "في قبول صحته وظروفه العائلية" بعد طلاق والديه الذي أثر كثيرا على تحصيله وصحته النفسية والجسدية.</w:t>
      </w:r>
      <w:r w:rsidRPr="00636990">
        <w:rPr>
          <w:rFonts w:ascii="Simplified Arabic" w:eastAsia="Simplified Arabic" w:hAnsi="Simplified Arabic" w:cs="Simplified Arabic" w:hint="cs"/>
          <w:b/>
          <w:bCs/>
          <w:color w:val="000000" w:themeColor="text1"/>
          <w:sz w:val="26"/>
          <w:szCs w:val="26"/>
          <w:rtl/>
        </w:rPr>
        <w:t xml:space="preserve"> كذلك </w:t>
      </w:r>
      <w:r w:rsidRPr="00636990">
        <w:rPr>
          <w:rFonts w:ascii="Simplified Arabic" w:eastAsia="Simplified Arabic" w:hAnsi="Simplified Arabic" w:cs="Simplified Arabic" w:hint="cs"/>
          <w:color w:val="000000" w:themeColor="text1"/>
          <w:sz w:val="26"/>
          <w:szCs w:val="26"/>
          <w:rtl/>
        </w:rPr>
        <w:t xml:space="preserve">شعرت الطالبة (غ) أن الجلسات مع المختصة النفسية طورت وزادت "ثقتها بنفسها"، فهي استطاعت في العمل على زيادة "الثقة بالنفس" </w:t>
      </w:r>
      <w:r w:rsidRPr="00636990">
        <w:rPr>
          <w:rFonts w:ascii="Simplified Arabic" w:eastAsia="Simplified Arabic" w:hAnsi="Simplified Arabic" w:cs="Simplified Arabic" w:hint="cs"/>
          <w:color w:val="000000" w:themeColor="text1"/>
          <w:sz w:val="26"/>
          <w:szCs w:val="26"/>
          <w:rtl/>
        </w:rPr>
        <w:lastRenderedPageBreak/>
        <w:t>وأصبحت تشعر أنها ذات "شخصية أقوى"، وغيرت من نوعية لباسها لتلبس ما ترغب به "ويبدو مناسباً" لها. عزز البرنامج الشعور بالانتماء والاهتمام بالمدرسة.</w:t>
      </w:r>
    </w:p>
    <w:p w14:paraId="4FE3BA21" w14:textId="67559A3F" w:rsidR="7DA33C1C" w:rsidRPr="00636990" w:rsidRDefault="7DA33C1C" w:rsidP="00056843">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معالجة الصدمات / التجارب الحياتية السابقة:</w:t>
      </w:r>
      <w:r w:rsidRPr="00636990">
        <w:rPr>
          <w:rFonts w:ascii="Simplified Arabic" w:eastAsia="Simplified Arabic" w:hAnsi="Simplified Arabic" w:cs="Simplified Arabic" w:hint="cs"/>
          <w:color w:val="000000" w:themeColor="text1"/>
          <w:sz w:val="26"/>
          <w:szCs w:val="26"/>
          <w:rtl/>
        </w:rPr>
        <w:t xml:space="preserve"> طرأ تغيير واضح عند (</w:t>
      </w:r>
      <w:r w:rsidRPr="00636990">
        <w:rPr>
          <w:rFonts w:ascii="Simplified Arabic" w:eastAsia="Simplified Arabic" w:hAnsi="Simplified Arabic" w:cs="Simplified Arabic" w:hint="cs"/>
          <w:color w:val="000000" w:themeColor="text1"/>
          <w:sz w:val="26"/>
          <w:szCs w:val="26"/>
        </w:rPr>
        <w:t>5</w:t>
      </w:r>
      <w:r w:rsidRPr="00636990">
        <w:rPr>
          <w:rFonts w:ascii="Simplified Arabic" w:eastAsia="Simplified Arabic" w:hAnsi="Simplified Arabic" w:cs="Simplified Arabic" w:hint="cs"/>
          <w:color w:val="000000" w:themeColor="text1"/>
          <w:sz w:val="26"/>
          <w:szCs w:val="26"/>
          <w:rtl/>
        </w:rPr>
        <w:t xml:space="preserve">) من الطلبة المشتركين في الدراسة. عبّر الطالب (م. س) عن تحسن بارز في حالته، فقد وفرت له جلسات الدعم النفسي مساحة آمنة للثقة والشعور بالاحتواء، إذ انه كان مكتئباً على أثر فقدان أخيه " لقد عدتُ لنفسي، لتعلمي وأصحابي، وممارسة الرياضة والصلاة"، "وارتفع معدل تحصيلي في الفصل الدراسي الأخير". كذلك الطالب (ك) الذي أكد التغيير الإيجابي عنده، لقد "تعلمتُ تقنية التنفس والاسترخاء وغيرها" للتعامل مع تجارب الطفولة التي "كانت جدا صعبة وجعلتني أنطوي على نفسي". أيضاً بدأ الطالب (س) في قبول حالته الصحية وظروفه العائلية (انفصال والديه وزواج الأب مرة أخرى). </w:t>
      </w:r>
    </w:p>
    <w:p w14:paraId="63621E6F" w14:textId="06489AD4"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 وقد أكد المعلمون صحة ردود الطلبة بالنسبة للتغيير الإيجابي الذي حدث لديهم في مجال الصحة النفسية، مع تفاوت معين بناءً على الفروق الفردية والحالة الخاصة لكل طالب أو طالبة. وكذلك التقارير والبيانات حول حضور الطلبة والتقارير حول سلوكيات الطلبة أظهرت انخفاضاً واضحاً في هذا المجال. ما عدا الطالبة (م) لم يطرأ تغير لديها لأنها منذ البداية لم تسجل مشكلات في الانضباط، فقد عانت بالأساس من مشكلة الخوف والتوتر في الدراسة والامتحانات. كذلك الطالب (ك) الذي كانت مشكلته الأساسية تعرضه للتنمر وعدم الثقة بالنفس، فهو لم يسجل مشكلات في الانضباط السلوكي.</w:t>
      </w:r>
    </w:p>
    <w:p w14:paraId="342E867C" w14:textId="4BA0B5BD" w:rsidR="00056843" w:rsidRPr="00636990" w:rsidRDefault="0024628D" w:rsidP="00056843">
      <w:pPr>
        <w:keepNext/>
        <w:keepLines/>
        <w:bidi/>
        <w:spacing w:after="0" w:line="240" w:lineRule="auto"/>
        <w:jc w:val="both"/>
        <w:rPr>
          <w:rFonts w:ascii="Simplified Arabic" w:eastAsia="Simplified Arabic" w:hAnsi="Simplified Arabic" w:cs="Simplified Arabic"/>
          <w:i/>
          <w:iCs/>
          <w:sz w:val="26"/>
          <w:szCs w:val="26"/>
        </w:rPr>
      </w:pPr>
      <w:r w:rsidRPr="00636990">
        <w:rPr>
          <w:rFonts w:ascii="Simplified Arabic" w:eastAsia="Simplified Arabic" w:hAnsi="Simplified Arabic" w:cs="Simplified Arabic" w:hint="cs"/>
          <w:b/>
          <w:bCs/>
          <w:sz w:val="26"/>
          <w:szCs w:val="26"/>
          <w:rtl/>
        </w:rPr>
        <w:t>2.</w:t>
      </w:r>
      <w:r w:rsidR="00294172">
        <w:rPr>
          <w:rFonts w:ascii="Simplified Arabic" w:eastAsia="Simplified Arabic" w:hAnsi="Simplified Arabic" w:cs="Simplified Arabic" w:hint="cs"/>
          <w:b/>
          <w:bCs/>
          <w:sz w:val="26"/>
          <w:szCs w:val="26"/>
          <w:rtl/>
        </w:rPr>
        <w:t xml:space="preserve"> </w:t>
      </w:r>
      <w:r w:rsidR="004B4238">
        <w:rPr>
          <w:rFonts w:ascii="Simplified Arabic" w:eastAsia="Simplified Arabic" w:hAnsi="Simplified Arabic" w:cs="Simplified Arabic" w:hint="cs"/>
          <w:b/>
          <w:bCs/>
          <w:sz w:val="26"/>
          <w:szCs w:val="26"/>
          <w:rtl/>
        </w:rPr>
        <w:t>ما الفروق في التحصيل الدراسي لدى هؤلاء الطلبة قبل وبعد التدخل والدعم النفسي؟</w:t>
      </w:r>
    </w:p>
    <w:p w14:paraId="2CD19B88" w14:textId="70597D73" w:rsidR="7DA33C1C" w:rsidRPr="00636990" w:rsidRDefault="7DA33C1C" w:rsidP="00056843">
      <w:pPr>
        <w:keepNext/>
        <w:keepLines/>
        <w:bidi/>
        <w:spacing w:after="0" w:line="240" w:lineRule="auto"/>
        <w:jc w:val="both"/>
        <w:rPr>
          <w:rFonts w:ascii="Simplified Arabic" w:eastAsia="Simplified Arabic" w:hAnsi="Simplified Arabic" w:cs="Simplified Arabic"/>
          <w:i/>
          <w:iCs/>
          <w:sz w:val="26"/>
          <w:szCs w:val="26"/>
        </w:rPr>
      </w:pPr>
      <w:r w:rsidRPr="00636990">
        <w:rPr>
          <w:rFonts w:ascii="Simplified Arabic" w:eastAsia="Simplified Arabic" w:hAnsi="Simplified Arabic" w:cs="Simplified Arabic" w:hint="cs"/>
          <w:b/>
          <w:bCs/>
          <w:color w:val="000000" w:themeColor="text1"/>
          <w:sz w:val="26"/>
          <w:szCs w:val="26"/>
          <w:rtl/>
        </w:rPr>
        <w:t xml:space="preserve"> تحسين التركيز والدرجات:</w:t>
      </w:r>
      <w:r w:rsidRPr="00636990">
        <w:rPr>
          <w:rFonts w:ascii="Simplified Arabic" w:eastAsia="Simplified Arabic" w:hAnsi="Simplified Arabic" w:cs="Simplified Arabic" w:hint="cs"/>
          <w:color w:val="000000" w:themeColor="text1"/>
          <w:sz w:val="26"/>
          <w:szCs w:val="26"/>
          <w:rtl/>
        </w:rPr>
        <w:t xml:space="preserve"> لقد أجمع المعلمون على أن الطلبة المشتركين في جلسات الدعم النفسي أظهروا تحسناً ملحوظاً في تحصيلهم الدراسي، وقد أكدت البيانات مثل درجات الامتحانات والشهادات على شهادة المعلمين، إذ أنه حصل تحسناً تدريجياً في نهاية الفصل الدراسي الثاني وإلى نهاية الفصل الحالي الثالث قد حصل جميع الطلبة على تحسن في الدرجات بزيادة تتراوح بين </w:t>
      </w:r>
      <w:r w:rsidRPr="00636990">
        <w:rPr>
          <w:rFonts w:ascii="Simplified Arabic" w:eastAsia="Simplified Arabic" w:hAnsi="Simplified Arabic" w:cs="Simplified Arabic" w:hint="cs"/>
          <w:color w:val="000000" w:themeColor="text1"/>
          <w:sz w:val="26"/>
          <w:szCs w:val="26"/>
        </w:rPr>
        <w:t>20</w:t>
      </w:r>
      <w:r w:rsidRPr="00636990">
        <w:rPr>
          <w:rFonts w:ascii="Simplified Arabic" w:eastAsia="Simplified Arabic" w:hAnsi="Simplified Arabic" w:cs="Simplified Arabic" w:hint="cs"/>
          <w:color w:val="000000" w:themeColor="text1"/>
          <w:sz w:val="26"/>
          <w:szCs w:val="26"/>
          <w:rtl/>
        </w:rPr>
        <w:t>-</w:t>
      </w:r>
      <w:r w:rsidRPr="00636990">
        <w:rPr>
          <w:rFonts w:ascii="Simplified Arabic" w:eastAsia="Simplified Arabic" w:hAnsi="Simplified Arabic" w:cs="Simplified Arabic" w:hint="cs"/>
          <w:color w:val="000000" w:themeColor="text1"/>
          <w:sz w:val="26"/>
          <w:szCs w:val="26"/>
        </w:rPr>
        <w:t>30</w:t>
      </w:r>
      <w:r w:rsidRPr="00636990">
        <w:rPr>
          <w:rFonts w:ascii="Simplified Arabic" w:eastAsia="Simplified Arabic" w:hAnsi="Simplified Arabic" w:cs="Simplified Arabic" w:hint="cs"/>
          <w:color w:val="000000" w:themeColor="text1"/>
          <w:sz w:val="26"/>
          <w:szCs w:val="26"/>
          <w:rtl/>
        </w:rPr>
        <w:t xml:space="preserve"> علامة عما حصلوا عليه في نهاية الفصل الأول. على سبيل المثال، ذكرت الطالبة (م) أن "درجاتها كانت ترتفع كثيرا وتتحسن" و"تحسن تركيزها بشكل ملحوظ". كذلك شعرت الطالبة (غ) "بمزيد من التركيز في الدروس والامتحانات" و"كانت درجاتها تتحسن"، كما أكدت مربية صفها. </w:t>
      </w:r>
    </w:p>
    <w:p w14:paraId="48B8472A" w14:textId="5D9B03E6" w:rsidR="7DA33C1C" w:rsidRPr="00636990" w:rsidRDefault="7DA33C1C" w:rsidP="00A52AB8">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زيادة المشاركة والمشاركة:</w:t>
      </w:r>
      <w:r w:rsidRPr="00636990">
        <w:rPr>
          <w:rFonts w:ascii="Simplified Arabic" w:eastAsia="Simplified Arabic" w:hAnsi="Simplified Arabic" w:cs="Simplified Arabic" w:hint="cs"/>
          <w:color w:val="000000" w:themeColor="text1"/>
          <w:sz w:val="26"/>
          <w:szCs w:val="26"/>
          <w:rtl/>
        </w:rPr>
        <w:t xml:space="preserve"> أيضا أطهرت المقابلات تغييراً وتحسناً لدى الطلبة. حيث إن الطالب (ك)، والذي "خشي الإجابة رغم أنه كان يعرف الإجابات مسبقاً، أصبح فعّال وبدأ "المشاركة في الفصول الدراسية دون خوف" وكذلك هو يشارك الآن بنشاط "حتى في الموضوعات التي كان يتجنبها سابقا"، وحتى أنه ساعد "بعض زملاءه وشرح لهم مواد التعليمية للامتحان".</w:t>
      </w:r>
      <w:r w:rsidR="6D7AA652" w:rsidRPr="00636990">
        <w:rPr>
          <w:rFonts w:ascii="Simplified Arabic" w:eastAsia="Simplified Arabic" w:hAnsi="Simplified Arabic" w:cs="Simplified Arabic" w:hint="cs"/>
          <w:color w:val="000000" w:themeColor="text1"/>
          <w:sz w:val="26"/>
          <w:szCs w:val="26"/>
          <w:rtl/>
        </w:rPr>
        <w:t xml:space="preserve"> </w:t>
      </w:r>
      <w:r w:rsidRPr="00636990">
        <w:rPr>
          <w:rFonts w:ascii="Simplified Arabic" w:eastAsia="Simplified Arabic" w:hAnsi="Simplified Arabic" w:cs="Simplified Arabic" w:hint="cs"/>
          <w:color w:val="000000" w:themeColor="text1"/>
          <w:sz w:val="26"/>
          <w:szCs w:val="26"/>
          <w:rtl/>
        </w:rPr>
        <w:t xml:space="preserve">أيضاً عند جميع الطلبة في العينة ازداد "اهتمامهم بالتعلم والمدرسة" ورافق ذلك "درجات أعلى بشكل بارز. على سبيل المثال، ذكر </w:t>
      </w:r>
      <w:r w:rsidRPr="00636990">
        <w:rPr>
          <w:rFonts w:ascii="Simplified Arabic" w:eastAsia="Simplified Arabic" w:hAnsi="Simplified Arabic" w:cs="Simplified Arabic" w:hint="cs"/>
          <w:color w:val="000000" w:themeColor="text1"/>
          <w:sz w:val="26"/>
          <w:szCs w:val="26"/>
          <w:rtl/>
        </w:rPr>
        <w:lastRenderedPageBreak/>
        <w:t>المعلمون بالنسبة للطالب (م) "اجتهاده المتزايد وجهده الدراسي وتحصيله" ووجود صلة واضحة بين حالته النفسية الآخذة في التحسن وأدائه الأكاديمي. حتى أن الطالب (م) انتقل إلى فصل رياضيات بمستوى أعلى. كذلك الطالب (س) قد أظهر "حضوراً للمدرسة وحماسا متزايدا للتعلم" وهو في السابق كان يبدوا لا مبالياً متوتراً ومنفصلاً".</w:t>
      </w:r>
    </w:p>
    <w:p w14:paraId="6A56DA85" w14:textId="6FA03822" w:rsidR="7DA33C1C" w:rsidRPr="00636990" w:rsidRDefault="0024628D" w:rsidP="00A52AB8">
      <w:pPr>
        <w:keepNext/>
        <w:keepLines/>
        <w:bidi/>
        <w:spacing w:after="0" w:line="240" w:lineRule="auto"/>
        <w:jc w:val="both"/>
        <w:rPr>
          <w:rFonts w:ascii="Simplified Arabic" w:eastAsia="Simplified Arabic" w:hAnsi="Simplified Arabic" w:cs="Simplified Arabic"/>
          <w:i/>
          <w:iCs/>
          <w:sz w:val="26"/>
          <w:szCs w:val="26"/>
        </w:rPr>
      </w:pPr>
      <w:r w:rsidRPr="00636990">
        <w:rPr>
          <w:rFonts w:ascii="Simplified Arabic" w:eastAsia="Simplified Arabic" w:hAnsi="Simplified Arabic" w:cs="Simplified Arabic" w:hint="cs"/>
          <w:b/>
          <w:bCs/>
          <w:sz w:val="26"/>
          <w:szCs w:val="26"/>
          <w:rtl/>
        </w:rPr>
        <w:t xml:space="preserve">3. </w:t>
      </w:r>
      <w:r w:rsidR="000712D4">
        <w:rPr>
          <w:rFonts w:ascii="Simplified Arabic" w:eastAsia="Simplified Arabic" w:hAnsi="Simplified Arabic" w:cs="Simplified Arabic" w:hint="cs"/>
          <w:b/>
          <w:bCs/>
          <w:sz w:val="26"/>
          <w:szCs w:val="26"/>
          <w:rtl/>
        </w:rPr>
        <w:t>ما الفروق في الانضباط السلوكي لدى هؤلاء الطلبة قبل وبعد التدخل والدعم النفسي؟</w:t>
      </w:r>
    </w:p>
    <w:p w14:paraId="43D9004C" w14:textId="77F61057" w:rsidR="7DA33C1C" w:rsidRPr="00636990" w:rsidRDefault="7DA33C1C" w:rsidP="00A52AB8">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تعزيز ضبط النفس وتقليل السلوكيات المشكلة:</w:t>
      </w:r>
      <w:r w:rsidRPr="00636990">
        <w:rPr>
          <w:rFonts w:ascii="Simplified Arabic" w:eastAsia="Simplified Arabic" w:hAnsi="Simplified Arabic" w:cs="Simplified Arabic" w:hint="cs"/>
          <w:color w:val="000000" w:themeColor="text1"/>
          <w:sz w:val="26"/>
          <w:szCs w:val="26"/>
          <w:rtl/>
        </w:rPr>
        <w:t xml:space="preserve"> أكد المعلمون ملاحظتهم ارتفاع سلوكيات تمالك النفس وتقليل السلوكيات الاندفاعية لدى هؤلاء الطلبة، وكذلك توافقت معهم ردود الطلبة في المقابلات، والبيانات والتقارير المدرسية. على سبيل المثال، تحدث الطالب (م. س) عن سلوكه وملاحظته لنفسه أن سلوكه مع أصدقاءه وأبناء صفه ومعلميه "أصبح أفضل، مع مشاكل أقل"، فقد استطاع "ضبط نفسه" و"حافظ على احتكاك أقل، وأقل صياحاً، وأقل مغادرة للفصل"، وقد دعم المعلمون كلامه. أيضاً لاحظ الطالب (ك) "تغييراً كبيراً" في سلوكه، حيث إنه أصبح "أقل </w:t>
      </w:r>
      <w:proofErr w:type="spellStart"/>
      <w:r w:rsidRPr="00636990">
        <w:rPr>
          <w:rFonts w:ascii="Simplified Arabic" w:eastAsia="Simplified Arabic" w:hAnsi="Simplified Arabic" w:cs="Simplified Arabic" w:hint="cs"/>
          <w:color w:val="000000" w:themeColor="text1"/>
          <w:sz w:val="26"/>
          <w:szCs w:val="26"/>
          <w:rtl/>
        </w:rPr>
        <w:t>انطواءاً</w:t>
      </w:r>
      <w:proofErr w:type="spellEnd"/>
      <w:r w:rsidRPr="00636990">
        <w:rPr>
          <w:rFonts w:ascii="Simplified Arabic" w:eastAsia="Simplified Arabic" w:hAnsi="Simplified Arabic" w:cs="Simplified Arabic" w:hint="cs"/>
          <w:color w:val="000000" w:themeColor="text1"/>
          <w:sz w:val="26"/>
          <w:szCs w:val="26"/>
          <w:rtl/>
        </w:rPr>
        <w:t>" داخل الفصل وخارجه، وهو لآن "يختلط بنشاط مع زملاءه في الفصل"، هنا أيضاً مربي الصف دعم كلامه ولاحظ هذا التحسن لدى (ك). وقد ذكر المعلمون ومن بينهم المعلم (ر) أكد بتحمس أن الطلبة الذين يعلمهم قد "أظهروا بشكل ملموساً انضباطا في ردود أفعالهم العاطفية"، وشهد منهم "أقل اندفاعية بسلوكهم". أشار معلمو الطالب (م) إلى التحسن الملحوظ في قدرته على "ضبط نفسه" والانتباه إلى سلوكه عند استفزازه. لقد عبّر عن شعوره وكأنه يبدوا "شخص آخر" فقد "قلت عنده كثيرا موجات ومرات الغضب".</w:t>
      </w:r>
    </w:p>
    <w:p w14:paraId="1F8FE399" w14:textId="5D09FC70" w:rsidR="7DA33C1C" w:rsidRPr="00636990" w:rsidRDefault="7DA33C1C" w:rsidP="00A52AB8">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تحسين المهارات والعلاقات الاجتماعية:</w:t>
      </w:r>
      <w:r w:rsidRPr="00636990">
        <w:rPr>
          <w:rFonts w:ascii="Simplified Arabic" w:eastAsia="Simplified Arabic" w:hAnsi="Simplified Arabic" w:cs="Simplified Arabic" w:hint="cs"/>
          <w:color w:val="000000" w:themeColor="text1"/>
          <w:sz w:val="26"/>
          <w:szCs w:val="26"/>
          <w:rtl/>
        </w:rPr>
        <w:t xml:space="preserve"> وصف الطلبة التغيير والتحسين الذي شهدوه في علاقاتهم مع زملاءهم والمعلمين. إذ أن نتائج المقابلات مع الطلبة، التقارير السلوكية وشهادات التقدير وكذلك ردود المعلمين، هذه البيانات جميعها كشفت عن تحسُن إيجابي واضح في سلوكيات هؤلاء الطلبة، مع وجود تفاوت في الأداء. مثلاً الطالب (م) وكذلك الطالب (ك) الذين عبّروا عن شعورهم بالتغيير و"الشعور بالانتماء في الفصل وعلاقتهم مع زملاءهم"، و"تحسنت علاقتهم بالمعلمين بدرجات متفاوتة". وقد أكد المعلمون ملاحظتهم لهذا التحسن في نوعية تفاعلهم وعلاقاتهم الاجتماعية.</w:t>
      </w:r>
    </w:p>
    <w:p w14:paraId="0619FD45" w14:textId="3711FE2A" w:rsidR="7DA33C1C" w:rsidRPr="00636990" w:rsidRDefault="007A2952" w:rsidP="00A52AB8">
      <w:pPr>
        <w:bidi/>
        <w:spacing w:after="0" w:line="240" w:lineRule="auto"/>
        <w:jc w:val="both"/>
        <w:rPr>
          <w:rFonts w:ascii="Simplified Arabic" w:eastAsia="Simplified Arabic" w:hAnsi="Simplified Arabic" w:cs="Simplified Arabic"/>
          <w:color w:val="000000" w:themeColor="text1"/>
          <w:sz w:val="26"/>
          <w:szCs w:val="26"/>
        </w:rPr>
      </w:pPr>
      <w:r>
        <w:rPr>
          <w:rStyle w:val="Heading4Char"/>
          <w:rFonts w:ascii="Simplified Arabic" w:eastAsia="Simplified Arabic" w:hAnsi="Simplified Arabic" w:cs="Simplified Arabic" w:hint="cs"/>
          <w:b/>
          <w:bCs/>
          <w:i w:val="0"/>
          <w:iCs w:val="0"/>
          <w:color w:val="000000" w:themeColor="text1"/>
          <w:sz w:val="26"/>
          <w:szCs w:val="26"/>
          <w:rtl/>
        </w:rPr>
        <w:t xml:space="preserve"> </w:t>
      </w:r>
      <w:r w:rsidR="002422C8" w:rsidRPr="00636990">
        <w:rPr>
          <w:rStyle w:val="Heading4Char"/>
          <w:rFonts w:ascii="Simplified Arabic" w:eastAsia="Simplified Arabic" w:hAnsi="Simplified Arabic" w:cs="Simplified Arabic" w:hint="cs"/>
          <w:b/>
          <w:bCs/>
          <w:i w:val="0"/>
          <w:iCs w:val="0"/>
          <w:color w:val="000000" w:themeColor="text1"/>
          <w:sz w:val="26"/>
          <w:szCs w:val="26"/>
          <w:rtl/>
        </w:rPr>
        <w:t>4.</w:t>
      </w:r>
      <w:r>
        <w:rPr>
          <w:rStyle w:val="Heading4Char"/>
          <w:rFonts w:ascii="Simplified Arabic" w:eastAsia="Simplified Arabic" w:hAnsi="Simplified Arabic" w:cs="Simplified Arabic" w:hint="cs"/>
          <w:b/>
          <w:bCs/>
          <w:i w:val="0"/>
          <w:iCs w:val="0"/>
          <w:color w:val="000000" w:themeColor="text1"/>
          <w:sz w:val="26"/>
          <w:szCs w:val="26"/>
          <w:rtl/>
        </w:rPr>
        <w:t>ما هي أشكال الدعم النفسي الأكثر فعالية في خفض مستوى القلق، تحسين التحصيل الأكاديمي والانضباط السلوكي لهذه الفئة من الطلبة؟</w:t>
      </w:r>
    </w:p>
    <w:p w14:paraId="76201429" w14:textId="14BBBF7D" w:rsidR="7DA33C1C" w:rsidRPr="00636990" w:rsidRDefault="7DA33C1C" w:rsidP="002859E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رضا كبير عن البرنامج:</w:t>
      </w:r>
      <w:r w:rsidRPr="00636990">
        <w:rPr>
          <w:rFonts w:ascii="Simplified Arabic" w:eastAsia="Simplified Arabic" w:hAnsi="Simplified Arabic" w:cs="Simplified Arabic" w:hint="cs"/>
          <w:color w:val="000000" w:themeColor="text1"/>
          <w:sz w:val="26"/>
          <w:szCs w:val="26"/>
          <w:rtl/>
        </w:rPr>
        <w:t xml:space="preserve"> أبرزت النتائج بالاستناد على المقابلات والبيانات الأخرى التغيير والتحسن الملحوظ عند الطلبة. إذ أن معظم الطلبة عبّروا عن شعورهم بالرضا الشديد من جلسات الدعم النفسي، على سبيل المثال الطالب (م. س) عبّر عن "ارتياحه الكبير" للقاءات وهذه التجربة، حيث "أحدثت تغيير كلي في حياته". كذلك الطالب (ك) كمال صرّح بأنه "راضٍ عن التجربة"، ووجد أسلوب المُعالِجة </w:t>
      </w:r>
      <w:r w:rsidRPr="00636990">
        <w:rPr>
          <w:rFonts w:ascii="Simplified Arabic" w:eastAsia="Simplified Arabic" w:hAnsi="Simplified Arabic" w:cs="Simplified Arabic" w:hint="cs"/>
          <w:color w:val="000000" w:themeColor="text1"/>
          <w:sz w:val="26"/>
          <w:szCs w:val="26"/>
          <w:rtl/>
        </w:rPr>
        <w:lastRenderedPageBreak/>
        <w:t>"لطيفا جدا" وكان يشعر "بالأمان" لمشاركة كل شيء. أيضاً الطالبة (م) ذكرت أن هذه الجلسات "داعمة" وأسلوب المُعالِجة "مفيد جدا، وهي تنصح زميلاتها (ممن تعلم أنهن بحاجة لدعم نفسي) بالانضمام. والطالبة (ن) التي عانت بصغرها ظروف خلاف ومشاجرات والديها والتي انتهت بالطلاق، وهي منطوية لا تختلط بمن حولها وكانت "تشعر بالحزن والضيق"، وهي تصف تجربتها العلاجية بأنها ساعدتها لتصل ل "</w:t>
      </w:r>
      <w:r w:rsidRPr="00636990">
        <w:rPr>
          <w:rFonts w:ascii="Simplified Arabic" w:eastAsia="Simplified Arabic" w:hAnsi="Simplified Arabic" w:cs="Simplified Arabic" w:hint="cs"/>
          <w:color w:val="000000" w:themeColor="text1"/>
          <w:sz w:val="26"/>
          <w:szCs w:val="26"/>
        </w:rPr>
        <w:t>7/10</w:t>
      </w:r>
      <w:r w:rsidRPr="00636990">
        <w:rPr>
          <w:rFonts w:ascii="Simplified Arabic" w:eastAsia="Simplified Arabic" w:hAnsi="Simplified Arabic" w:cs="Simplified Arabic" w:hint="cs"/>
          <w:color w:val="000000" w:themeColor="text1"/>
          <w:sz w:val="26"/>
          <w:szCs w:val="26"/>
          <w:rtl/>
        </w:rPr>
        <w:t>" من حيث شعورها بالارتياح، وأنها "وجدت من يصغي لها ويهتم لحالتها".</w:t>
      </w:r>
    </w:p>
    <w:p w14:paraId="6A95373E" w14:textId="24B3DD11" w:rsidR="7DA33C1C" w:rsidRPr="00636990" w:rsidRDefault="7DA33C1C" w:rsidP="002859E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 xml:space="preserve">أهمية الدعم </w:t>
      </w:r>
      <w:proofErr w:type="spellStart"/>
      <w:r w:rsidRPr="00636990">
        <w:rPr>
          <w:rFonts w:ascii="Simplified Arabic" w:eastAsia="Simplified Arabic" w:hAnsi="Simplified Arabic" w:cs="Simplified Arabic" w:hint="cs"/>
          <w:b/>
          <w:bCs/>
          <w:color w:val="000000" w:themeColor="text1"/>
          <w:sz w:val="26"/>
          <w:szCs w:val="26"/>
          <w:rtl/>
        </w:rPr>
        <w:t>المُمنهَج</w:t>
      </w:r>
      <w:proofErr w:type="spellEnd"/>
      <w:r w:rsidRPr="00636990">
        <w:rPr>
          <w:rFonts w:ascii="Simplified Arabic" w:eastAsia="Simplified Arabic" w:hAnsi="Simplified Arabic" w:cs="Simplified Arabic" w:hint="cs"/>
          <w:b/>
          <w:bCs/>
          <w:color w:val="000000" w:themeColor="text1"/>
          <w:sz w:val="26"/>
          <w:szCs w:val="26"/>
          <w:rtl/>
        </w:rPr>
        <w:t xml:space="preserve"> المستمر/ لفترة زمنية أطول:</w:t>
      </w:r>
      <w:r w:rsidRPr="00636990">
        <w:rPr>
          <w:rFonts w:ascii="Simplified Arabic" w:eastAsia="Simplified Arabic" w:hAnsi="Simplified Arabic" w:cs="Simplified Arabic" w:hint="cs"/>
          <w:color w:val="000000" w:themeColor="text1"/>
          <w:sz w:val="26"/>
          <w:szCs w:val="26"/>
          <w:rtl/>
        </w:rPr>
        <w:t xml:space="preserve"> اقترح المعلمون إجراء تقييم منتظم، مثلاً جلسات تقييم شهرية/ نصف شهرية) للطلبة، واتباع نهج للدعم النفسي للطلبة مبرمج أي "منذ بداية السنة الدراسية"، خاصة لطلبة صف العاشر الذين ينتقلون من مرحلة الإعدادية إلى المدرسة الثانوية، كي "يُتاح المجال" لمتابعة الطلبة "الذين يحتاجون إلى دعم مستمر حتى الصفين الحادي عشر والثاني عشر". كان هناك اقتراح من قِبل (</w:t>
      </w:r>
      <w:r w:rsidRPr="00636990">
        <w:rPr>
          <w:rFonts w:ascii="Simplified Arabic" w:eastAsia="Simplified Arabic" w:hAnsi="Simplified Arabic" w:cs="Simplified Arabic" w:hint="cs"/>
          <w:color w:val="000000" w:themeColor="text1"/>
          <w:sz w:val="26"/>
          <w:szCs w:val="26"/>
        </w:rPr>
        <w:t>3</w:t>
      </w:r>
      <w:r w:rsidRPr="00636990">
        <w:rPr>
          <w:rFonts w:ascii="Simplified Arabic" w:eastAsia="Simplified Arabic" w:hAnsi="Simplified Arabic" w:cs="Simplified Arabic" w:hint="cs"/>
          <w:color w:val="000000" w:themeColor="text1"/>
          <w:sz w:val="26"/>
          <w:szCs w:val="26"/>
          <w:rtl/>
        </w:rPr>
        <w:t xml:space="preserve">) معلمين بحضور "لقاءات وجلسات أسبوعية للدعم النفسي أسبوعية" لتحقيق أقصى استفادة. إذ أنه لظروف برامج المدرسة والأنشطة المتعددة، طرأت تغييرات في البرنامج والتي أدت لإلغاء جلسات أحيانا، مثلاً في فترة الامتحانات. من خلال ردود الطلبة أيضاً دعمت هذه الاقتراحات، فمثلاً الطالبة (غ) صرحت أنه قد تكون هناك حاجة إلى مزيد من الجلسات "كي نستمر بالتحسن والتقدم"، بينما الطالب (م. س) والطالبة (م) وجدا "قدر كافي للاستفادة" من خلال الجلسات التي تمت. </w:t>
      </w:r>
    </w:p>
    <w:p w14:paraId="64ABBA4A" w14:textId="4DA2AC05" w:rsidR="7DA33C1C" w:rsidRPr="00636990" w:rsidRDefault="7DA33C1C" w:rsidP="002859E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أهمية أسلوب ومهنية المُعالِجة:</w:t>
      </w:r>
      <w:r w:rsidRPr="00636990">
        <w:rPr>
          <w:rFonts w:ascii="Simplified Arabic" w:eastAsia="Simplified Arabic" w:hAnsi="Simplified Arabic" w:cs="Simplified Arabic" w:hint="cs"/>
          <w:color w:val="000000" w:themeColor="text1"/>
          <w:sz w:val="26"/>
          <w:szCs w:val="26"/>
          <w:rtl/>
        </w:rPr>
        <w:t xml:space="preserve"> برز في ردود الطلبة أهمية أسلوب وتعامُل المُعالِجة، هم وجدوه "مريح" "شخصية داعمة" الأمر الذي خلق لديهم مساحة آمنة للمشاركة والتعبير بصراحة. كذلك المعلمون أكدوا على رأيهم بالمُعالِجة "المهنية والشخصية المحتوية الداعمة"، "التي تفهم كيف تقدم المساعدة"، وهذا أمر مهم جداً.</w:t>
      </w:r>
    </w:p>
    <w:p w14:paraId="35A57047" w14:textId="54EEC7BA" w:rsidR="7DA33C1C" w:rsidRPr="00636990" w:rsidRDefault="7DA33C1C" w:rsidP="002859E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اقتراحات المعلمين:</w:t>
      </w:r>
      <w:r w:rsidRPr="00636990">
        <w:rPr>
          <w:rFonts w:ascii="Simplified Arabic" w:eastAsia="Simplified Arabic" w:hAnsi="Simplified Arabic" w:cs="Simplified Arabic" w:hint="cs"/>
          <w:color w:val="000000" w:themeColor="text1"/>
          <w:sz w:val="26"/>
          <w:szCs w:val="26"/>
          <w:rtl/>
        </w:rPr>
        <w:t xml:space="preserve"> أبرزت ردود المعلمين رضاهم لما حققته جلسات الدعم والتدخلات للدعم النفسي للطلبة، والتي كانت بنظرهم "ناجحة أحدثت تقدم عند الطلبة المشتركين". وأيضاً حسب قول المعلم (ر) أنهم "لمسوا التأثير الإيجابي على جو الفصل العام". وأكد ذلك المعلم (ر. ك) ومعلمات أخريات مثل المعلمة (ه) والمعلمة (إ)، وهم مربي صفوف الذين اشتركوا في الدراسة، بأن "هناك حاجة لإجراء لقاءات وتدعيم للمعلمين" الذين يتعاملون مع هؤلاء الطلبة، وهم اقترحوا إدراج لقاءات الدعم للمعلمين في برنامج منتظم، "يشمل تقنيات دعم وممارسات" والتي قامت المُعالجة </w:t>
      </w:r>
      <w:proofErr w:type="spellStart"/>
      <w:r w:rsidRPr="00636990">
        <w:rPr>
          <w:rFonts w:ascii="Simplified Arabic" w:eastAsia="Simplified Arabic" w:hAnsi="Simplified Arabic" w:cs="Simplified Arabic" w:hint="cs"/>
          <w:color w:val="000000" w:themeColor="text1"/>
          <w:sz w:val="26"/>
          <w:szCs w:val="26"/>
          <w:rtl/>
        </w:rPr>
        <w:t>بإجراءها</w:t>
      </w:r>
      <w:proofErr w:type="spellEnd"/>
      <w:r w:rsidRPr="00636990">
        <w:rPr>
          <w:rFonts w:ascii="Simplified Arabic" w:eastAsia="Simplified Arabic" w:hAnsi="Simplified Arabic" w:cs="Simplified Arabic" w:hint="cs"/>
          <w:color w:val="000000" w:themeColor="text1"/>
          <w:sz w:val="26"/>
          <w:szCs w:val="26"/>
          <w:rtl/>
        </w:rPr>
        <w:t xml:space="preserve"> مع مجموعة من المعلمين، "بحيث تدربهم على التنفس، القبول والاسترخاء".</w:t>
      </w:r>
    </w:p>
    <w:p w14:paraId="7F683651" w14:textId="75A2A5CC" w:rsidR="7DA33C1C" w:rsidRPr="00636990" w:rsidRDefault="7DA33C1C" w:rsidP="4983A720">
      <w:pPr>
        <w:keepNext/>
        <w:keepLines/>
        <w:bidi/>
        <w:spacing w:after="0" w:line="240" w:lineRule="auto"/>
        <w:jc w:val="both"/>
        <w:rPr>
          <w:rFonts w:ascii="Simplified Arabic" w:eastAsia="Simplified Arabic" w:hAnsi="Simplified Arabic" w:cs="Simplified Arabic"/>
          <w:sz w:val="26"/>
          <w:szCs w:val="26"/>
        </w:rPr>
      </w:pPr>
      <w:r w:rsidRPr="00636990">
        <w:rPr>
          <w:rFonts w:ascii="Simplified Arabic" w:eastAsia="Simplified Arabic" w:hAnsi="Simplified Arabic" w:cs="Simplified Arabic" w:hint="cs"/>
          <w:b/>
          <w:bCs/>
          <w:sz w:val="26"/>
          <w:szCs w:val="26"/>
          <w:rtl/>
        </w:rPr>
        <w:lastRenderedPageBreak/>
        <w:t>مناقشة النتائج</w:t>
      </w:r>
    </w:p>
    <w:p w14:paraId="492527AB" w14:textId="1C80E27F"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إن نتائج مقابلات الطلبة والمعلمين، والبيانات الأخرى حول تقارير الانضباط السلوكي والتقديرات للتحصيل الأكاديمي، تُظهر توافقاً مع الأبحاث السابقة وتختلف في البعض منها، فيما يتعلق بتأثير الدعم النفسي على التحصيل الأكاديمي والسلوك الانضباطي لدى طلبة صف العاشر المتعثرين عاطفياً، كالتالي:</w:t>
      </w:r>
    </w:p>
    <w:p w14:paraId="50A21841" w14:textId="3A6F49B6" w:rsidR="7DA33C1C" w:rsidRPr="00636990" w:rsidRDefault="7DA33C1C" w:rsidP="002859E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نقاط التوافق حول أهمية الدعم النفسي وتأثيره:</w:t>
      </w:r>
    </w:p>
    <w:p w14:paraId="32A1C698" w14:textId="5D0159F9"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إن دراسة الباحث </w:t>
      </w:r>
      <w:proofErr w:type="spellStart"/>
      <w:r w:rsidRPr="00636990">
        <w:rPr>
          <w:rFonts w:ascii="Simplified Arabic" w:eastAsia="Simplified Arabic" w:hAnsi="Simplified Arabic" w:cs="Simplified Arabic" w:hint="cs"/>
          <w:color w:val="000000" w:themeColor="text1"/>
          <w:sz w:val="26"/>
          <w:szCs w:val="26"/>
          <w:rtl/>
        </w:rPr>
        <w:t>الحمادين</w:t>
      </w:r>
      <w:proofErr w:type="spellEnd"/>
      <w:r w:rsidRPr="00636990">
        <w:rPr>
          <w:rFonts w:ascii="Simplified Arabic" w:eastAsia="Simplified Arabic" w:hAnsi="Simplified Arabic" w:cs="Simplified Arabic" w:hint="cs"/>
          <w:color w:val="000000" w:themeColor="text1"/>
          <w:sz w:val="26"/>
          <w:szCs w:val="26"/>
          <w:rtl/>
        </w:rPr>
        <w:t xml:space="preserve"> وآخرين (</w:t>
      </w:r>
      <w:r w:rsidRPr="00636990">
        <w:rPr>
          <w:rFonts w:ascii="Simplified Arabic" w:eastAsia="Simplified Arabic" w:hAnsi="Simplified Arabic" w:cs="Simplified Arabic" w:hint="cs"/>
          <w:color w:val="000000" w:themeColor="text1"/>
          <w:sz w:val="26"/>
          <w:szCs w:val="26"/>
        </w:rPr>
        <w:t>2020</w:t>
      </w:r>
      <w:r w:rsidRPr="00636990">
        <w:rPr>
          <w:rFonts w:ascii="Simplified Arabic" w:eastAsia="Simplified Arabic" w:hAnsi="Simplified Arabic" w:cs="Simplified Arabic" w:hint="cs"/>
          <w:color w:val="000000" w:themeColor="text1"/>
          <w:sz w:val="26"/>
          <w:szCs w:val="26"/>
          <w:rtl/>
        </w:rPr>
        <w:t xml:space="preserve">) تركزت في فحص </w:t>
      </w:r>
      <w:proofErr w:type="spellStart"/>
      <w:r w:rsidRPr="00636990">
        <w:rPr>
          <w:rFonts w:ascii="Simplified Arabic" w:eastAsia="Simplified Arabic" w:hAnsi="Simplified Arabic" w:cs="Simplified Arabic" w:hint="cs"/>
          <w:color w:val="000000" w:themeColor="text1"/>
          <w:sz w:val="26"/>
          <w:szCs w:val="26"/>
          <w:rtl/>
        </w:rPr>
        <w:t>تأثيرالمساندة</w:t>
      </w:r>
      <w:proofErr w:type="spellEnd"/>
      <w:r w:rsidRPr="00636990">
        <w:rPr>
          <w:rFonts w:ascii="Simplified Arabic" w:eastAsia="Simplified Arabic" w:hAnsi="Simplified Arabic" w:cs="Simplified Arabic" w:hint="cs"/>
          <w:color w:val="000000" w:themeColor="text1"/>
          <w:sz w:val="26"/>
          <w:szCs w:val="26"/>
          <w:rtl/>
        </w:rPr>
        <w:t xml:space="preserve"> الأسرية على التحصيل الدراسي للطلبة، وكشفت النتائج عن علاقة ذات دلالة إحصائية بين المساندة الأسرية والتحصيل الدراسي، واستنتجت أن الدعم الأسري يؤثر بشكل إيجابي على الأداء الأكاديمي للطلبة. كذلك إن الدراسة الحالية اهتمت بفحص تأثير الدعم النفسي على تحصيل الطلبة الدراسي. والفارق بين الدراستين أن الأولى تركزت في مساندة الأسرة بينما الأخرى تركزت في الدعم النفسي في إطار المدرسة. والنتائج كانت متشابهة في الدراستين؛ أي أن البيئة الداعمة سواءً الدعم الأسري أو الدعم المدرسي تؤدي لتأثير إيجابي على صحة الطلبة النفسية، مثل تحسُن مهارة التفاعل الاجتماعي، تقليل التوتر وزيادة الثقة بالنفس، وبالتالي التحسن في التحصيل الأكاديمي، مثل ازدياد المشاركة والتفاعل الدراسي وتحقيق الدرجات العالية. للتلخيص ظهر تأثير الدعم النفسي الإيجابي على تحصيل الطلبة الأكاديمي.</w:t>
      </w:r>
    </w:p>
    <w:p w14:paraId="6D3E7EBC" w14:textId="3F9DCF8B"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كذلك إن دراسة </w:t>
      </w:r>
      <w:proofErr w:type="spellStart"/>
      <w:r w:rsidRPr="00636990">
        <w:rPr>
          <w:rFonts w:ascii="Simplified Arabic" w:eastAsia="Simplified Arabic" w:hAnsi="Simplified Arabic" w:cs="Simplified Arabic" w:hint="cs"/>
          <w:color w:val="000000" w:themeColor="text1"/>
          <w:sz w:val="26"/>
          <w:szCs w:val="26"/>
          <w:rtl/>
        </w:rPr>
        <w:t>بوشريت</w:t>
      </w:r>
      <w:proofErr w:type="spellEnd"/>
      <w:r w:rsidRPr="00636990">
        <w:rPr>
          <w:rFonts w:ascii="Simplified Arabic" w:eastAsia="Simplified Arabic" w:hAnsi="Simplified Arabic" w:cs="Simplified Arabic" w:hint="cs"/>
          <w:color w:val="000000" w:themeColor="text1"/>
          <w:sz w:val="26"/>
          <w:szCs w:val="26"/>
          <w:rtl/>
        </w:rPr>
        <w:t xml:space="preserve"> نوريا (</w:t>
      </w:r>
      <w:r w:rsidRPr="00636990">
        <w:rPr>
          <w:rFonts w:ascii="Simplified Arabic" w:eastAsia="Simplified Arabic" w:hAnsi="Simplified Arabic" w:cs="Simplified Arabic" w:hint="cs"/>
          <w:color w:val="000000" w:themeColor="text1"/>
          <w:sz w:val="26"/>
          <w:szCs w:val="26"/>
        </w:rPr>
        <w:t>2023</w:t>
      </w:r>
      <w:r w:rsidRPr="00636990">
        <w:rPr>
          <w:rFonts w:ascii="Simplified Arabic" w:eastAsia="Simplified Arabic" w:hAnsi="Simplified Arabic" w:cs="Simplified Arabic" w:hint="cs"/>
          <w:color w:val="000000" w:themeColor="text1"/>
          <w:sz w:val="26"/>
          <w:szCs w:val="26"/>
          <w:rtl/>
        </w:rPr>
        <w:t xml:space="preserve">) وجدت علاقة بين التكيف النفسي المتوازن والتحصيل الأكاديمي العالي والسلوك التأديبي. وهذا أيضاً ظهر في نتائج الدراسة الحالية التي وجدت أن جلسات الدعم النفسي للطلبة </w:t>
      </w:r>
      <w:r w:rsidR="45D2E621" w:rsidRPr="00636990">
        <w:rPr>
          <w:rFonts w:ascii="Simplified Arabic" w:eastAsia="Simplified Arabic" w:hAnsi="Simplified Arabic" w:cs="Simplified Arabic" w:hint="cs"/>
          <w:color w:val="000000" w:themeColor="text1"/>
          <w:sz w:val="26"/>
          <w:szCs w:val="26"/>
          <w:rtl/>
        </w:rPr>
        <w:t>ذوي صعوبات التعلم ويعانون تحديات عاطفية</w:t>
      </w:r>
      <w:r w:rsidRPr="00636990">
        <w:rPr>
          <w:rFonts w:ascii="Simplified Arabic" w:eastAsia="Simplified Arabic" w:hAnsi="Simplified Arabic" w:cs="Simplified Arabic" w:hint="cs"/>
          <w:color w:val="000000" w:themeColor="text1"/>
          <w:sz w:val="26"/>
          <w:szCs w:val="26"/>
          <w:rtl/>
        </w:rPr>
        <w:t xml:space="preserve"> عززت الطلبة وقدرتهم على تحسين التكيف النفسي، الأمر الذي برز من خلال اكتسابهم مهارة التنظيم العاطفي وضبط النفس وزيادة الثقة بالنفس، التي عبّر عنها الطلبة في المقابلات في الدراسة الحالية، الأمر الذي ساهم في تحقيق تحسن واضح في الأداء الأكاديمي والسلوك الانضباطي المدرسي.</w:t>
      </w:r>
    </w:p>
    <w:p w14:paraId="7C5A2FF1" w14:textId="3E315691"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إن نتائج دراسة نوال محمد يحيى الرشيدي (</w:t>
      </w:r>
      <w:r w:rsidRPr="00636990">
        <w:rPr>
          <w:rFonts w:ascii="Simplified Arabic" w:eastAsia="Simplified Arabic" w:hAnsi="Simplified Arabic" w:cs="Simplified Arabic" w:hint="cs"/>
          <w:color w:val="000000" w:themeColor="text1"/>
          <w:sz w:val="26"/>
          <w:szCs w:val="26"/>
        </w:rPr>
        <w:t>2019</w:t>
      </w:r>
      <w:r w:rsidRPr="00636990">
        <w:rPr>
          <w:rFonts w:ascii="Simplified Arabic" w:eastAsia="Simplified Arabic" w:hAnsi="Simplified Arabic" w:cs="Simplified Arabic" w:hint="cs"/>
          <w:color w:val="000000" w:themeColor="text1"/>
          <w:sz w:val="26"/>
          <w:szCs w:val="26"/>
          <w:rtl/>
        </w:rPr>
        <w:t xml:space="preserve">) التي وجدت علاقة ذات دلالة إحصائية بين مستويات التوتر والتحصيل الأكاديمي تتماشى مع الدراسة الحالية. إذ أن الدراسة الحالية اهتمت باكتساب الطلبة مهارات التعامل مع الصعوبات، على سبيل المثال: إدارة الضغوط والتنظيم العاطفي، وقد عبّر الطلبة الذين أجريت معهم المقابلات اكتسابهم آليات التكيف هذه. مما يؤكد أن الطلبة الذين يتمتعون بمهارات التفاعل الاجتماعي وحل المشكلات يحققون أداء أكاديمي أفضل. </w:t>
      </w:r>
    </w:p>
    <w:p w14:paraId="2F8AD02F" w14:textId="20AE3369" w:rsidR="7DA33C1C" w:rsidRPr="00636990" w:rsidRDefault="7DA33C1C" w:rsidP="63F40F13">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تتماشى نتائج الدراسة الحالية حول التأثير الإيجابي لجلسات الدعم النفسي، وتدريب المعلمين، على الأداء الأكاديمي والانضباط السلوكي لدى الطلبة المشتركين في الدراسة، بشكل بارز مع نتائج دراسة</w:t>
      </w:r>
      <w:r w:rsidRPr="00636990">
        <w:rPr>
          <w:rFonts w:ascii="Simplified Arabic" w:eastAsia="Simplified Arabic" w:hAnsi="Simplified Arabic" w:cs="Simplified Arabic" w:hint="cs"/>
          <w:color w:val="000000" w:themeColor="text1"/>
          <w:sz w:val="26"/>
          <w:szCs w:val="26"/>
          <w:rtl/>
          <w:lang w:val="en-GB"/>
        </w:rPr>
        <w:t xml:space="preserve"> </w:t>
      </w:r>
      <w:r w:rsidRPr="00636990">
        <w:rPr>
          <w:rFonts w:ascii="Simplified Arabic" w:eastAsia="Simplified Arabic" w:hAnsi="Simplified Arabic" w:cs="Simplified Arabic" w:hint="cs"/>
          <w:color w:val="000000" w:themeColor="text1"/>
          <w:sz w:val="26"/>
          <w:szCs w:val="26"/>
          <w:rtl/>
          <w:lang w:val="en-GB"/>
        </w:rPr>
        <w:lastRenderedPageBreak/>
        <w:t>(</w:t>
      </w:r>
      <w:r w:rsidRPr="00636990">
        <w:rPr>
          <w:rFonts w:ascii="Simplified Arabic" w:eastAsia="Simplified Arabic" w:hAnsi="Simplified Arabic" w:cs="Simplified Arabic" w:hint="cs"/>
          <w:color w:val="000000" w:themeColor="text1"/>
          <w:sz w:val="26"/>
          <w:szCs w:val="26"/>
          <w:lang w:val="en-GB"/>
        </w:rPr>
        <w:t>2024</w:t>
      </w:r>
      <w:r w:rsidRPr="00636990">
        <w:rPr>
          <w:rFonts w:ascii="Simplified Arabic" w:eastAsia="Simplified Arabic" w:hAnsi="Simplified Arabic" w:cs="Simplified Arabic" w:hint="cs"/>
          <w:color w:val="000000" w:themeColor="text1"/>
          <w:sz w:val="26"/>
          <w:szCs w:val="26"/>
          <w:rtl/>
          <w:lang w:val="en-GB"/>
        </w:rPr>
        <w:t xml:space="preserve">) </w:t>
      </w:r>
      <w:proofErr w:type="spellStart"/>
      <w:r w:rsidRPr="00636990">
        <w:rPr>
          <w:rFonts w:ascii="Simplified Arabic" w:eastAsia="Simplified Arabic" w:hAnsi="Simplified Arabic" w:cs="Simplified Arabic" w:hint="cs"/>
          <w:color w:val="000000" w:themeColor="text1"/>
          <w:sz w:val="26"/>
          <w:szCs w:val="26"/>
          <w:lang w:val="en-GB"/>
        </w:rPr>
        <w:t>Yulianti</w:t>
      </w:r>
      <w:proofErr w:type="spellEnd"/>
      <w:r w:rsidRPr="00636990">
        <w:rPr>
          <w:rFonts w:ascii="Simplified Arabic" w:eastAsia="Simplified Arabic" w:hAnsi="Simplified Arabic" w:cs="Simplified Arabic" w:hint="cs"/>
          <w:color w:val="000000" w:themeColor="text1"/>
          <w:sz w:val="26"/>
          <w:szCs w:val="26"/>
          <w:rtl/>
          <w:lang w:val="en-GB"/>
        </w:rPr>
        <w:t xml:space="preserve"> </w:t>
      </w:r>
      <w:r w:rsidRPr="00636990">
        <w:rPr>
          <w:rFonts w:ascii="Simplified Arabic" w:eastAsia="Simplified Arabic" w:hAnsi="Simplified Arabic" w:cs="Simplified Arabic" w:hint="cs"/>
          <w:color w:val="000000" w:themeColor="text1"/>
          <w:sz w:val="26"/>
          <w:szCs w:val="26"/>
          <w:rtl/>
        </w:rPr>
        <w:t>وآخرون (</w:t>
      </w:r>
      <w:r w:rsidRPr="00636990">
        <w:rPr>
          <w:rFonts w:ascii="Simplified Arabic" w:eastAsia="Simplified Arabic" w:hAnsi="Simplified Arabic" w:cs="Simplified Arabic" w:hint="cs"/>
          <w:color w:val="000000" w:themeColor="text1"/>
          <w:sz w:val="26"/>
          <w:szCs w:val="26"/>
        </w:rPr>
        <w:t>2024</w:t>
      </w:r>
      <w:r w:rsidRPr="00636990">
        <w:rPr>
          <w:rFonts w:ascii="Simplified Arabic" w:eastAsia="Simplified Arabic" w:hAnsi="Simplified Arabic" w:cs="Simplified Arabic" w:hint="cs"/>
          <w:color w:val="000000" w:themeColor="text1"/>
          <w:sz w:val="26"/>
          <w:szCs w:val="26"/>
          <w:rtl/>
        </w:rPr>
        <w:t>) و</w:t>
      </w:r>
      <w:proofErr w:type="spellStart"/>
      <w:r w:rsidRPr="00636990">
        <w:rPr>
          <w:rFonts w:ascii="Simplified Arabic" w:eastAsia="Simplified Arabic" w:hAnsi="Simplified Arabic" w:cs="Simplified Arabic" w:hint="cs"/>
          <w:color w:val="000000" w:themeColor="text1"/>
          <w:sz w:val="26"/>
          <w:szCs w:val="26"/>
          <w:lang w:val="en-GB"/>
        </w:rPr>
        <w:t>Gokul</w:t>
      </w:r>
      <w:proofErr w:type="spellEnd"/>
      <w:r w:rsidRPr="00636990">
        <w:rPr>
          <w:rFonts w:ascii="Simplified Arabic" w:eastAsia="Simplified Arabic" w:hAnsi="Simplified Arabic" w:cs="Simplified Arabic" w:hint="cs"/>
          <w:color w:val="000000" w:themeColor="text1"/>
          <w:sz w:val="26"/>
          <w:szCs w:val="26"/>
        </w:rPr>
        <w:t xml:space="preserve"> (2023</w:t>
      </w:r>
      <w:r w:rsidRPr="00636990">
        <w:rPr>
          <w:rFonts w:ascii="Simplified Arabic" w:eastAsia="Simplified Arabic" w:hAnsi="Simplified Arabic" w:cs="Simplified Arabic" w:hint="cs"/>
          <w:color w:val="000000" w:themeColor="text1"/>
          <w:sz w:val="26"/>
          <w:szCs w:val="26"/>
          <w:rtl/>
        </w:rPr>
        <w:t>). فقد أبرز</w:t>
      </w:r>
      <w:r w:rsidRPr="00636990">
        <w:rPr>
          <w:rFonts w:ascii="Simplified Arabic" w:eastAsia="Simplified Arabic" w:hAnsi="Simplified Arabic" w:cs="Simplified Arabic" w:hint="cs"/>
          <w:color w:val="000000" w:themeColor="text1"/>
          <w:sz w:val="26"/>
          <w:szCs w:val="26"/>
          <w:rtl/>
          <w:lang w:val="en-GB"/>
        </w:rPr>
        <w:t xml:space="preserve"> </w:t>
      </w:r>
      <w:proofErr w:type="spellStart"/>
      <w:r w:rsidRPr="00636990">
        <w:rPr>
          <w:rFonts w:ascii="Simplified Arabic" w:eastAsia="Simplified Arabic" w:hAnsi="Simplified Arabic" w:cs="Simplified Arabic" w:hint="cs"/>
          <w:color w:val="000000" w:themeColor="text1"/>
          <w:sz w:val="26"/>
          <w:szCs w:val="26"/>
          <w:lang w:val="en-GB"/>
        </w:rPr>
        <w:t>Yulianti</w:t>
      </w:r>
      <w:proofErr w:type="spellEnd"/>
      <w:r w:rsidRPr="00636990">
        <w:rPr>
          <w:rFonts w:ascii="Simplified Arabic" w:eastAsia="Simplified Arabic" w:hAnsi="Simplified Arabic" w:cs="Simplified Arabic" w:hint="cs"/>
          <w:color w:val="000000" w:themeColor="text1"/>
          <w:sz w:val="26"/>
          <w:szCs w:val="26"/>
          <w:rtl/>
          <w:lang w:val="en-GB"/>
        </w:rPr>
        <w:t xml:space="preserve"> </w:t>
      </w:r>
      <w:r w:rsidRPr="00636990">
        <w:rPr>
          <w:rFonts w:ascii="Simplified Arabic" w:eastAsia="Simplified Arabic" w:hAnsi="Simplified Arabic" w:cs="Simplified Arabic" w:hint="cs"/>
          <w:color w:val="000000" w:themeColor="text1"/>
          <w:sz w:val="26"/>
          <w:szCs w:val="26"/>
          <w:rtl/>
        </w:rPr>
        <w:t>وآخرون (</w:t>
      </w:r>
      <w:r w:rsidRPr="00636990">
        <w:rPr>
          <w:rFonts w:ascii="Simplified Arabic" w:eastAsia="Simplified Arabic" w:hAnsi="Simplified Arabic" w:cs="Simplified Arabic" w:hint="cs"/>
          <w:color w:val="000000" w:themeColor="text1"/>
          <w:sz w:val="26"/>
          <w:szCs w:val="26"/>
        </w:rPr>
        <w:t>2024</w:t>
      </w:r>
      <w:r w:rsidRPr="00636990">
        <w:rPr>
          <w:rFonts w:ascii="Simplified Arabic" w:eastAsia="Simplified Arabic" w:hAnsi="Simplified Arabic" w:cs="Simplified Arabic" w:hint="cs"/>
          <w:color w:val="000000" w:themeColor="text1"/>
          <w:sz w:val="26"/>
          <w:szCs w:val="26"/>
          <w:rtl/>
        </w:rPr>
        <w:t xml:space="preserve">) وجود علاقة قوية بين التوجيه النفسي وانخفاض مشاكل التعلم والانضباط السلوكي، حيث أظهر الطلبة تحسنا أكاديميا وسلوكيا ملحوظا من خلال جلسات الاستشارة المنتظمة. كذلك كشفت دراسة </w:t>
      </w:r>
      <w:proofErr w:type="spellStart"/>
      <w:r w:rsidRPr="00636990">
        <w:rPr>
          <w:rFonts w:ascii="Simplified Arabic" w:eastAsia="Simplified Arabic" w:hAnsi="Simplified Arabic" w:cs="Simplified Arabic" w:hint="cs"/>
          <w:color w:val="000000" w:themeColor="text1"/>
          <w:sz w:val="26"/>
          <w:szCs w:val="26"/>
          <w:lang w:val="en-GB"/>
        </w:rPr>
        <w:t>Gokul</w:t>
      </w:r>
      <w:proofErr w:type="spellEnd"/>
      <w:r w:rsidRPr="00636990">
        <w:rPr>
          <w:rFonts w:ascii="Simplified Arabic" w:eastAsia="Simplified Arabic" w:hAnsi="Simplified Arabic" w:cs="Simplified Arabic" w:hint="cs"/>
          <w:color w:val="000000" w:themeColor="text1"/>
          <w:sz w:val="26"/>
          <w:szCs w:val="26"/>
        </w:rPr>
        <w:t xml:space="preserve"> (2023</w:t>
      </w:r>
      <w:r w:rsidRPr="00636990">
        <w:rPr>
          <w:rFonts w:ascii="Simplified Arabic" w:eastAsia="Simplified Arabic" w:hAnsi="Simplified Arabic" w:cs="Simplified Arabic" w:hint="cs"/>
          <w:color w:val="000000" w:themeColor="text1"/>
          <w:sz w:val="26"/>
          <w:szCs w:val="26"/>
          <w:rtl/>
        </w:rPr>
        <w:t xml:space="preserve">) أن الإرشاد الفردي يحسن التفاعل الاجتماعي والانضباط السلوكي لدى الطلبة، وأن بيئة الدراسية الآمنة تدعم وتحقق تحسناً فيا لأداء الأكاديمي لدى الطلبة ذوي الاحتياجات الخاصة. وهذ يتماشى مع نتائج الدراسة الحالية التي وجدت تحسناً ملحوظاً في درجات الطلبة، وأصبح سلوكهم أكثر انضباطًا، وزادت قدرتهم على التفاعل بشكل إيجابي مع أقرانهم والمعلمين. </w:t>
      </w:r>
    </w:p>
    <w:p w14:paraId="0F53CF11" w14:textId="6D830CEA" w:rsidR="7DA33C1C" w:rsidRPr="00636990" w:rsidRDefault="7DA33C1C" w:rsidP="00566237">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نقاط الاختلاف والفروق الدقيقة</w:t>
      </w:r>
      <w:r w:rsidRPr="00636990">
        <w:rPr>
          <w:rFonts w:ascii="Simplified Arabic" w:eastAsia="Simplified Arabic" w:hAnsi="Simplified Arabic" w:cs="Simplified Arabic" w:hint="cs"/>
          <w:color w:val="000000" w:themeColor="text1"/>
          <w:sz w:val="26"/>
          <w:szCs w:val="26"/>
          <w:rtl/>
        </w:rPr>
        <w:t>:</w:t>
      </w:r>
    </w:p>
    <w:p w14:paraId="26CD4CD5" w14:textId="54D3404A"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أشارت دراسة </w:t>
      </w:r>
      <w:proofErr w:type="spellStart"/>
      <w:r w:rsidRPr="00636990">
        <w:rPr>
          <w:rFonts w:ascii="Simplified Arabic" w:eastAsia="Simplified Arabic" w:hAnsi="Simplified Arabic" w:cs="Simplified Arabic" w:hint="cs"/>
          <w:color w:val="000000" w:themeColor="text1"/>
          <w:sz w:val="26"/>
          <w:szCs w:val="26"/>
        </w:rPr>
        <w:t>Schimmelpfennig</w:t>
      </w:r>
      <w:proofErr w:type="spellEnd"/>
      <w:r w:rsidRPr="00636990">
        <w:rPr>
          <w:rFonts w:ascii="Simplified Arabic" w:eastAsia="Simplified Arabic" w:hAnsi="Simplified Arabic" w:cs="Simplified Arabic" w:hint="cs"/>
          <w:color w:val="000000" w:themeColor="text1"/>
          <w:sz w:val="26"/>
          <w:szCs w:val="26"/>
        </w:rPr>
        <w:t xml:space="preserve"> (2025</w:t>
      </w:r>
      <w:r w:rsidRPr="00636990">
        <w:rPr>
          <w:rFonts w:ascii="Simplified Arabic" w:eastAsia="Simplified Arabic" w:hAnsi="Simplified Arabic" w:cs="Simplified Arabic" w:hint="cs"/>
          <w:color w:val="000000" w:themeColor="text1"/>
          <w:sz w:val="26"/>
          <w:szCs w:val="26"/>
          <w:rtl/>
        </w:rPr>
        <w:t>) إلى تأثير إيجابي قصير المدى للعلاقات بين الطلبة والمعلمين على التحصيل الدراسي ولا يوجد تأثير طويل المدى على الأداء الأكاديمي أو المثابرة. هذه النتائج أبرزت أنه رغم أهمية وتأثير العلاقة الإيجابية بين الطلبة والمعلمين، لكنها ليست كافية للتحسين المستدام دون تدخل منهجي. وهنا برز الفرق مع الدراسة الحالية التي أبرزت الدعم النفسي للطلبة وأهميته الحيوية وتأثيره الإيجابي على التحصيل والانضباط لدى الطلبة المتعثرين عاطفياً. ولكن في الدراسة الحالية إن المعلمون والطلبة اقترحوا إجراء الدعم النفسي المنظم المستدام أو لفترة أطول مما جرى فعلياً أثناء إجراء الدراسة الحالية.</w:t>
      </w:r>
    </w:p>
    <w:p w14:paraId="16BBFFB6" w14:textId="5D7078C5"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وجدت الباحثة أن المعلمون تنقصهم الخبرة والتدريب الكافي المناسب في مجال الدعم النفسي في الدراسة الحالية. وتختلف هذه النتائج قليلاً عن دراسة </w:t>
      </w:r>
      <w:r w:rsidRPr="00636990">
        <w:rPr>
          <w:rFonts w:ascii="Simplified Arabic" w:eastAsia="Simplified Arabic" w:hAnsi="Simplified Arabic" w:cs="Simplified Arabic" w:hint="cs"/>
          <w:color w:val="000000" w:themeColor="text1"/>
          <w:sz w:val="26"/>
          <w:szCs w:val="26"/>
        </w:rPr>
        <w:t>Stephenson</w:t>
      </w:r>
      <w:r w:rsidRPr="00636990">
        <w:rPr>
          <w:rFonts w:ascii="Simplified Arabic" w:eastAsia="Simplified Arabic" w:hAnsi="Simplified Arabic" w:cs="Simplified Arabic" w:hint="cs"/>
          <w:color w:val="000000" w:themeColor="text1"/>
          <w:sz w:val="26"/>
          <w:szCs w:val="26"/>
          <w:rtl/>
        </w:rPr>
        <w:t xml:space="preserve"> وآخرون (</w:t>
      </w:r>
      <w:r w:rsidRPr="00636990">
        <w:rPr>
          <w:rFonts w:ascii="Simplified Arabic" w:eastAsia="Simplified Arabic" w:hAnsi="Simplified Arabic" w:cs="Simplified Arabic" w:hint="cs"/>
          <w:color w:val="000000" w:themeColor="text1"/>
          <w:sz w:val="26"/>
          <w:szCs w:val="26"/>
        </w:rPr>
        <w:t>2022</w:t>
      </w:r>
      <w:r w:rsidRPr="00636990">
        <w:rPr>
          <w:rFonts w:ascii="Simplified Arabic" w:eastAsia="Simplified Arabic" w:hAnsi="Simplified Arabic" w:cs="Simplified Arabic" w:hint="cs"/>
          <w:color w:val="000000" w:themeColor="text1"/>
          <w:sz w:val="26"/>
          <w:szCs w:val="26"/>
          <w:rtl/>
        </w:rPr>
        <w:t xml:space="preserve">) التي ركزت على وجود فجوة بين التوصيات للتنفيذ لدعم الطلبة وبين تنفيذها في الميدان العملي. لكن الدراسة الحالية تركزت بفحص تأثير الدعم النفسي لهؤلاء الطلبة من قِبل مختصين نفسيين، ولم تتركز بالمعلمين ومدى معرفتهم أو افتقارهم للخبرة المناسبة لدعم هذه الفئة من الطلبة المتعثرين عاطفيا في المرحلة الثانوية. لكن خلال جمع البيانات ومن خلال عملها في الحقل لاحظت الباحثة أنه هناك حاجة إلى تدريب المعلمين من أجل التعاون وتقديم الدعم الفعّال للطلبة. هذا الأمر دفع الباحثة في الدراسة الحالية لتهدف تصميم دليل إرشادي للمعلمين. </w:t>
      </w:r>
    </w:p>
    <w:p w14:paraId="65B26F38" w14:textId="40625FCE"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ركز </w:t>
      </w:r>
      <w:proofErr w:type="spellStart"/>
      <w:r w:rsidRPr="00636990">
        <w:rPr>
          <w:rFonts w:ascii="Simplified Arabic" w:eastAsia="Simplified Arabic" w:hAnsi="Simplified Arabic" w:cs="Simplified Arabic" w:hint="cs"/>
          <w:color w:val="000000" w:themeColor="text1"/>
          <w:sz w:val="26"/>
          <w:szCs w:val="26"/>
          <w:lang w:val="en-GB"/>
        </w:rPr>
        <w:t>Majadley</w:t>
      </w:r>
      <w:proofErr w:type="spellEnd"/>
      <w:r w:rsidRPr="00636990">
        <w:rPr>
          <w:rFonts w:ascii="Simplified Arabic" w:eastAsia="Simplified Arabic" w:hAnsi="Simplified Arabic" w:cs="Simplified Arabic" w:hint="cs"/>
          <w:color w:val="000000" w:themeColor="text1"/>
          <w:sz w:val="26"/>
          <w:szCs w:val="26"/>
          <w:rtl/>
        </w:rPr>
        <w:t xml:space="preserve"> (</w:t>
      </w:r>
      <w:r w:rsidRPr="00636990">
        <w:rPr>
          <w:rFonts w:ascii="Simplified Arabic" w:eastAsia="Simplified Arabic" w:hAnsi="Simplified Arabic" w:cs="Simplified Arabic" w:hint="cs"/>
          <w:color w:val="000000" w:themeColor="text1"/>
          <w:sz w:val="26"/>
          <w:szCs w:val="26"/>
        </w:rPr>
        <w:t>2020</w:t>
      </w:r>
      <w:r w:rsidRPr="00636990">
        <w:rPr>
          <w:rFonts w:ascii="Simplified Arabic" w:eastAsia="Simplified Arabic" w:hAnsi="Simplified Arabic" w:cs="Simplified Arabic" w:hint="cs"/>
          <w:color w:val="000000" w:themeColor="text1"/>
          <w:sz w:val="26"/>
          <w:szCs w:val="26"/>
          <w:rtl/>
        </w:rPr>
        <w:t>) على التحديات الهيكلية والثقافية للطلبة العرب ذوي الإعاقة في النظام التعليمي الإسرائيلي، بما في ذلك نقص الموارد والتدريب للمعلمين العرب في التربية الخاصة. مما يتوافق مع الدراسة الحالية، التي ركزت على طلبة المدارس الثانوية العرب المتعثرين عاطفيا، مع الحاجة إلى تدخلات شاملة لدعم هؤلاء الطلبة، والانتباه إلى التحديات المنهجية الأوسع التي قد تعيق التقدم الأكاديمي والسلوكي. ولكن الاختلاف بين الدراستين هو عينة الدراسة ونوعيتها.</w:t>
      </w:r>
    </w:p>
    <w:p w14:paraId="75EAE699" w14:textId="590BCA87"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lastRenderedPageBreak/>
        <w:t xml:space="preserve">للتلخيص، إن نتائج الدراسة الحالية تعزز بشكل بارز نتائج الأدبيات والدراسات السابقة، التي تدعم الدور الحيوي للدعم النفسي والعاطفي في تعزيز النجاح الأكاديمي والسلوك الإيجابي لدى الطلبة المتعثرين عاطفياً. على الرغم من الاختلاف في مجتمع الدراسات والحدود البشرية؛ السكان المستهدفين أو التدخل المحدد في كل من الدراسات، لكن يبقى المشترك هو أن معالجة الصحة النفسية الداخلية للطلبة تؤثر بشكل كبير على أدائهم الأكاديمي وسلوكهم الانضباطي. </w:t>
      </w:r>
    </w:p>
    <w:p w14:paraId="0696E3DB" w14:textId="3FD3449E" w:rsidR="006A336F" w:rsidRPr="00636990" w:rsidRDefault="7DA33C1C" w:rsidP="006A336F">
      <w:pPr>
        <w:keepNext/>
        <w:keepLines/>
        <w:bidi/>
        <w:spacing w:after="0" w:line="240" w:lineRule="auto"/>
        <w:jc w:val="both"/>
        <w:rPr>
          <w:rFonts w:ascii="Simplified Arabic" w:eastAsia="Simplified Arabic" w:hAnsi="Simplified Arabic" w:cs="Simplified Arabic"/>
          <w:b/>
          <w:bCs/>
          <w:sz w:val="26"/>
          <w:szCs w:val="26"/>
        </w:rPr>
      </w:pPr>
      <w:r w:rsidRPr="00636990">
        <w:rPr>
          <w:rFonts w:ascii="Simplified Arabic" w:eastAsia="Simplified Arabic" w:hAnsi="Simplified Arabic" w:cs="Simplified Arabic" w:hint="cs"/>
          <w:b/>
          <w:bCs/>
          <w:sz w:val="26"/>
          <w:szCs w:val="26"/>
          <w:rtl/>
        </w:rPr>
        <w:t xml:space="preserve">الاستنتاجات </w:t>
      </w:r>
    </w:p>
    <w:p w14:paraId="4D767067" w14:textId="2ABA2CFA" w:rsidR="7DA33C1C" w:rsidRPr="00636990" w:rsidRDefault="7DA33C1C" w:rsidP="00523579">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 xml:space="preserve">استناداً إلى نتائج الدراسة الحالية وتحليلها باستخدام تحليل البيانات الموضوعي ومناقشتها مع الدراسات السابقة، يمكن الاستنتاج أن برنامج الدعم النفسي المدرسي كان فعالاً بشكل بارز في تحسين الصحة النفسية العاطفية والأداء الأكاديمي والسلوك الانضباطي </w:t>
      </w:r>
      <w:r w:rsidR="553F1703" w:rsidRPr="00636990">
        <w:rPr>
          <w:rFonts w:ascii="Simplified Arabic" w:eastAsia="Simplified Arabic" w:hAnsi="Simplified Arabic" w:cs="Simplified Arabic" w:hint="cs"/>
          <w:color w:val="000000" w:themeColor="text1"/>
          <w:sz w:val="26"/>
          <w:szCs w:val="26"/>
          <w:rtl/>
        </w:rPr>
        <w:t>وتقليل مستوى القلق</w:t>
      </w:r>
      <w:r w:rsidRPr="00636990">
        <w:rPr>
          <w:rFonts w:ascii="Simplified Arabic" w:eastAsia="Simplified Arabic" w:hAnsi="Simplified Arabic" w:cs="Simplified Arabic" w:hint="cs"/>
          <w:color w:val="000000" w:themeColor="text1"/>
          <w:sz w:val="26"/>
          <w:szCs w:val="26"/>
          <w:rtl/>
        </w:rPr>
        <w:t xml:space="preserve"> لطلبة صف العاشر </w:t>
      </w:r>
      <w:r w:rsidR="1986B602" w:rsidRPr="00636990">
        <w:rPr>
          <w:rFonts w:ascii="Simplified Arabic" w:eastAsia="Simplified Arabic" w:hAnsi="Simplified Arabic" w:cs="Simplified Arabic" w:hint="cs"/>
          <w:color w:val="000000" w:themeColor="text1"/>
          <w:sz w:val="26"/>
          <w:szCs w:val="26"/>
          <w:rtl/>
        </w:rPr>
        <w:t>ذوي صعوبات تعلم</w:t>
      </w:r>
      <w:r w:rsidRPr="00636990">
        <w:rPr>
          <w:rFonts w:ascii="Simplified Arabic" w:eastAsia="Simplified Arabic" w:hAnsi="Simplified Arabic" w:cs="Simplified Arabic" w:hint="cs"/>
          <w:color w:val="000000" w:themeColor="text1"/>
          <w:sz w:val="26"/>
          <w:szCs w:val="26"/>
          <w:rtl/>
        </w:rPr>
        <w:t>.</w:t>
      </w:r>
    </w:p>
    <w:p w14:paraId="1426CFAD" w14:textId="2E3109AE" w:rsidR="7DA33C1C" w:rsidRPr="00636990" w:rsidRDefault="7DA33C1C" w:rsidP="00523579">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عزز برنامج الدعم النفسي والتدخل بشكل كبير قدرة الطلبة على التدرب على المرونة العاطفية واكتساب المهارة في إدارة العواطف وتقليل التوتر أو الغضب والتعامل مع الصعوبات الشخصية (التي تكونت لأسباب خاصة لكل طالب) مما أدى إلى زيادة الثقة بالنفس ونظرة أكثر إيجابية وانفتاح في التفكير والسلوك.</w:t>
      </w:r>
    </w:p>
    <w:p w14:paraId="6BD6876E" w14:textId="59CE1EFC" w:rsidR="7DA33C1C" w:rsidRPr="00636990" w:rsidRDefault="7DA33C1C" w:rsidP="00523579">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برزت التحسينات في الاهتمام العام بالتعلم، في القدرة على التركيز ودرجات التحصيل والمشاركة في الفصول الدراسية وضبط النفس والانضباط السلوكي، إذ أظهر الطلبة سلوكيات تمالك النفس بشكل أفضل، وقلّت لديهم المشكلات السلوكية، مثل الاندفاعية والتهور في التصرف وردود الفعل والغضب السريع، وتحسن تفاعلهم الاجتماعي مع الأقران والمعلمين.</w:t>
      </w:r>
    </w:p>
    <w:p w14:paraId="7BB069C9" w14:textId="2449A935" w:rsidR="7DA33C1C" w:rsidRPr="00636990" w:rsidRDefault="7DA33C1C" w:rsidP="00523579">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وفرت الجلسات الفردية الداعمة بيئة آمنة وأدت لشعور الطلبة بالاحتواء والتشجع على المشاركة بثقة والتحرر من المخاوف والتوتر، حيث كان أسلوب المُعالِجة المتعاطف والمهني عاملا مؤثراً في نجاح البرنامج الدعم النفسي لهذه الفئة من الطلبة.</w:t>
      </w:r>
    </w:p>
    <w:p w14:paraId="2F3D9CFF" w14:textId="06D4D29F" w:rsidR="7DA33C1C" w:rsidRPr="00636990" w:rsidRDefault="7DA33C1C" w:rsidP="002D12D7">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التوافق مع الدراسات السابقة: تماثلت النتائج مع الدراسات السابقة حول التأثير الإيجابي للدعم النفسي والصحة النفسية على نتائج الطلبة الأكاديمية والسلوك الانضباطي</w:t>
      </w:r>
      <w:r w:rsidR="72D52262" w:rsidRPr="00636990">
        <w:rPr>
          <w:rFonts w:ascii="Simplified Arabic" w:eastAsia="Simplified Arabic" w:hAnsi="Simplified Arabic" w:cs="Simplified Arabic" w:hint="cs"/>
          <w:color w:val="000000" w:themeColor="text1"/>
          <w:sz w:val="26"/>
          <w:szCs w:val="26"/>
          <w:rtl/>
        </w:rPr>
        <w:t xml:space="preserve"> وتقليل مستوى القلق لديهم</w:t>
      </w:r>
      <w:r w:rsidRPr="00636990">
        <w:rPr>
          <w:rFonts w:ascii="Simplified Arabic" w:eastAsia="Simplified Arabic" w:hAnsi="Simplified Arabic" w:cs="Simplified Arabic" w:hint="cs"/>
          <w:color w:val="000000" w:themeColor="text1"/>
          <w:sz w:val="26"/>
          <w:szCs w:val="26"/>
          <w:rtl/>
        </w:rPr>
        <w:t>.</w:t>
      </w:r>
    </w:p>
    <w:p w14:paraId="0D3C4959" w14:textId="4B80C3C7" w:rsidR="7DA33C1C" w:rsidRPr="00636990" w:rsidRDefault="7DA33C1C" w:rsidP="4983A720">
      <w:pPr>
        <w:keepNext/>
        <w:keepLines/>
        <w:bidi/>
        <w:spacing w:after="0" w:line="240" w:lineRule="auto"/>
        <w:jc w:val="both"/>
        <w:rPr>
          <w:rFonts w:ascii="Simplified Arabic" w:eastAsia="Simplified Arabic" w:hAnsi="Simplified Arabic" w:cs="Simplified Arabic"/>
          <w:sz w:val="26"/>
          <w:szCs w:val="26"/>
        </w:rPr>
      </w:pPr>
      <w:r w:rsidRPr="00636990">
        <w:rPr>
          <w:rFonts w:ascii="Simplified Arabic" w:eastAsia="Simplified Arabic" w:hAnsi="Simplified Arabic" w:cs="Simplified Arabic" w:hint="cs"/>
          <w:b/>
          <w:bCs/>
          <w:sz w:val="26"/>
          <w:szCs w:val="26"/>
          <w:rtl/>
        </w:rPr>
        <w:t>التوصيات</w:t>
      </w:r>
    </w:p>
    <w:p w14:paraId="5FA7AE0D" w14:textId="3887DFE8"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بناء على ما وصلت إليه الباحثة من نتائج ومناقشة الدراسات السابقة تقدم التوصيات التالية:</w:t>
      </w:r>
    </w:p>
    <w:p w14:paraId="1588E9C8" w14:textId="6C4D82E6"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إدراج الدعم النفسي المنهجي:</w:t>
      </w:r>
      <w:r w:rsidRPr="00636990">
        <w:rPr>
          <w:rFonts w:ascii="Simplified Arabic" w:eastAsia="Simplified Arabic" w:hAnsi="Simplified Arabic" w:cs="Simplified Arabic" w:hint="cs"/>
          <w:color w:val="000000" w:themeColor="text1"/>
          <w:sz w:val="26"/>
          <w:szCs w:val="26"/>
          <w:rtl/>
        </w:rPr>
        <w:t xml:space="preserve"> توصي الباحثة المسؤولين في المدارس الثانوية العرب، دمج برامج الدعم النفسي </w:t>
      </w:r>
      <w:proofErr w:type="spellStart"/>
      <w:r w:rsidRPr="00636990">
        <w:rPr>
          <w:rFonts w:ascii="Simplified Arabic" w:eastAsia="Simplified Arabic" w:hAnsi="Simplified Arabic" w:cs="Simplified Arabic" w:hint="cs"/>
          <w:color w:val="000000" w:themeColor="text1"/>
          <w:sz w:val="26"/>
          <w:szCs w:val="26"/>
          <w:rtl/>
        </w:rPr>
        <w:t>المُمنهَج</w:t>
      </w:r>
      <w:proofErr w:type="spellEnd"/>
      <w:r w:rsidRPr="00636990">
        <w:rPr>
          <w:rFonts w:ascii="Simplified Arabic" w:eastAsia="Simplified Arabic" w:hAnsi="Simplified Arabic" w:cs="Simplified Arabic" w:hint="cs"/>
          <w:color w:val="000000" w:themeColor="text1"/>
          <w:sz w:val="26"/>
          <w:szCs w:val="26"/>
          <w:rtl/>
        </w:rPr>
        <w:t xml:space="preserve"> كعنصر حيوي في إطارها التعليمي، خاصة للطلبة الذين يعانون عاطفياً وخاصة </w:t>
      </w:r>
      <w:r w:rsidRPr="00636990">
        <w:rPr>
          <w:rFonts w:ascii="Simplified Arabic" w:eastAsia="Simplified Arabic" w:hAnsi="Simplified Arabic" w:cs="Simplified Arabic" w:hint="cs"/>
          <w:color w:val="000000" w:themeColor="text1"/>
          <w:sz w:val="26"/>
          <w:szCs w:val="26"/>
          <w:rtl/>
        </w:rPr>
        <w:lastRenderedPageBreak/>
        <w:t>طلبة صف العاشر إثر انتقالهم لمرحلة جديدة بعد المرحلة الإعدادية. هذا الاقتراح يقدم حلاً للفجوة الملحوظة في الدراسة عن هذه التركيبة السكانية المحددة في المدارس الثانوية العربية في الداخل.</w:t>
      </w:r>
    </w:p>
    <w:p w14:paraId="03186620" w14:textId="061A6711"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توفير التدريب والدعم المهني للمعلمين:</w:t>
      </w:r>
      <w:r w:rsidRPr="00636990">
        <w:rPr>
          <w:rFonts w:ascii="Simplified Arabic" w:eastAsia="Simplified Arabic" w:hAnsi="Simplified Arabic" w:cs="Simplified Arabic" w:hint="cs"/>
          <w:color w:val="000000" w:themeColor="text1"/>
          <w:sz w:val="26"/>
          <w:szCs w:val="26"/>
          <w:rtl/>
        </w:rPr>
        <w:t xml:space="preserve"> من الحيوي تصميم وتنفيذ برامج تدريبية شاملة للمعلمين وأعضاء هيئة التدريس حول استراتيجيات الدعم النفسي والذكاء العاطفي. وذلك لسد الفجوة والنقص الحالي في الخبرة لدى عدد بارز من المعلمين ليساعدهم في التعامل بشكل مناسب مع الاحتياجات النفسية والسلوكية للطلبة المتعثرين عاطفياً</w:t>
      </w:r>
      <w:r w:rsidR="3FB03BA3" w:rsidRPr="00636990">
        <w:rPr>
          <w:rFonts w:ascii="Simplified Arabic" w:eastAsia="Simplified Arabic" w:hAnsi="Simplified Arabic" w:cs="Simplified Arabic" w:hint="cs"/>
          <w:color w:val="000000" w:themeColor="text1"/>
          <w:sz w:val="26"/>
          <w:szCs w:val="26"/>
          <w:rtl/>
        </w:rPr>
        <w:t xml:space="preserve"> ذوي صعوبات تعلم</w:t>
      </w:r>
      <w:r w:rsidRPr="00636990">
        <w:rPr>
          <w:rFonts w:ascii="Simplified Arabic" w:eastAsia="Simplified Arabic" w:hAnsi="Simplified Arabic" w:cs="Simplified Arabic" w:hint="cs"/>
          <w:color w:val="000000" w:themeColor="text1"/>
          <w:sz w:val="26"/>
          <w:szCs w:val="26"/>
          <w:rtl/>
        </w:rPr>
        <w:t>.</w:t>
      </w:r>
    </w:p>
    <w:p w14:paraId="63CEED0A" w14:textId="4A8C0DFB"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 xml:space="preserve">تنظيم الدعم المستمر </w:t>
      </w:r>
      <w:proofErr w:type="spellStart"/>
      <w:r w:rsidRPr="00636990">
        <w:rPr>
          <w:rFonts w:ascii="Simplified Arabic" w:eastAsia="Simplified Arabic" w:hAnsi="Simplified Arabic" w:cs="Simplified Arabic" w:hint="cs"/>
          <w:b/>
          <w:bCs/>
          <w:color w:val="000000" w:themeColor="text1"/>
          <w:sz w:val="26"/>
          <w:szCs w:val="26"/>
          <w:rtl/>
        </w:rPr>
        <w:t>والمُمنهَج</w:t>
      </w:r>
      <w:proofErr w:type="spellEnd"/>
      <w:r w:rsidRPr="00636990">
        <w:rPr>
          <w:rFonts w:ascii="Simplified Arabic" w:eastAsia="Simplified Arabic" w:hAnsi="Simplified Arabic" w:cs="Simplified Arabic" w:hint="cs"/>
          <w:b/>
          <w:bCs/>
          <w:color w:val="000000" w:themeColor="text1"/>
          <w:sz w:val="26"/>
          <w:szCs w:val="26"/>
          <w:rtl/>
        </w:rPr>
        <w:t>:</w:t>
      </w:r>
      <w:r w:rsidRPr="00636990">
        <w:rPr>
          <w:rFonts w:ascii="Simplified Arabic" w:eastAsia="Simplified Arabic" w:hAnsi="Simplified Arabic" w:cs="Simplified Arabic" w:hint="cs"/>
          <w:color w:val="000000" w:themeColor="text1"/>
          <w:sz w:val="26"/>
          <w:szCs w:val="26"/>
          <w:rtl/>
        </w:rPr>
        <w:t xml:space="preserve"> لضمان التأثير الإيجابي وفعالية الدعم النفسي للمدى الطويل، توصي الباحثة باستمرارية الدعم النفسي لعدد جلسات كافية ومناسبة لكل حالة ووضعية عند هؤلاء الطلبة، وتوصي بتحديد محطات للتقييم بشكل منتظم لتقديم تغذية راجعة بغرض التحسين والاستفادة قدر الإمكان للأفضل. قد يشمل ذلك جلسات مستمرة خلال السنة الدراسية كلها أو جزءاً منها، ربما بترددات متفاوتة بناء على احتياجات الطلبة الخاصة والفروق الفردية، وبحيث تستمر إلى ما بعد الصف العاشر إذا لزم الأمر.</w:t>
      </w:r>
    </w:p>
    <w:p w14:paraId="41481C84" w14:textId="39570C2D"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تطوير كتيب إرشادي:</w:t>
      </w:r>
      <w:r w:rsidRPr="00636990">
        <w:rPr>
          <w:rFonts w:ascii="Simplified Arabic" w:eastAsia="Simplified Arabic" w:hAnsi="Simplified Arabic" w:cs="Simplified Arabic" w:hint="cs"/>
          <w:color w:val="000000" w:themeColor="text1"/>
          <w:sz w:val="26"/>
          <w:szCs w:val="26"/>
          <w:rtl/>
        </w:rPr>
        <w:t xml:space="preserve"> إنشاء كتيب إرشادي يشمل خطوات وأنشطة عملية قابلة للتنفيذ للأخصائيين النفسيين، للمعلمين والمستشارين. وفيه توضَّح بالتفصيل تقنيات الدعم النفسي الفعّالة، مثل الجلسات الفردية والمجموعات الصغيرة، والتشجيع اللفظي وغيرها من الأنشطة التي تعزز الثقة بالنفس وتشجع على المشاركة في الأنشطة المدرسية. يوفر هذا أدوات قابلة للتنفيذ للموظفين لتنفيذ الدعم بفعالية.</w:t>
      </w:r>
    </w:p>
    <w:p w14:paraId="3FA09412" w14:textId="603BB7DA"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تقديم الدعم للمعلمين:</w:t>
      </w:r>
      <w:r w:rsidRPr="00636990">
        <w:rPr>
          <w:rFonts w:ascii="Simplified Arabic" w:eastAsia="Simplified Arabic" w:hAnsi="Simplified Arabic" w:cs="Simplified Arabic" w:hint="cs"/>
          <w:color w:val="000000" w:themeColor="text1"/>
          <w:sz w:val="26"/>
          <w:szCs w:val="26"/>
          <w:rtl/>
        </w:rPr>
        <w:t xml:space="preserve"> من الضروري توفير الدعم النفسي للمعلمين للتحرر من الضغط أو الصعوبات أثناء تعاملهم مع هذه الفئة من الطلبة، وتدريب المعلمين وإكسابهم آليات مثل "التنفس" ما يسمى التأمل الواعي مثلاً لمنع الإرهاق وتعزيز قدرتهم على توفير رعاية فعّالة داعمة ومناسبة لطلبتهم.</w:t>
      </w:r>
    </w:p>
    <w:p w14:paraId="51A245FE" w14:textId="569F0407"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معالجة الحواجز النظامية</w:t>
      </w:r>
      <w:r w:rsidRPr="00636990">
        <w:rPr>
          <w:rFonts w:ascii="Simplified Arabic" w:eastAsia="Simplified Arabic" w:hAnsi="Simplified Arabic" w:cs="Simplified Arabic" w:hint="cs"/>
          <w:color w:val="000000" w:themeColor="text1"/>
          <w:sz w:val="26"/>
          <w:szCs w:val="26"/>
          <w:rtl/>
        </w:rPr>
        <w:t xml:space="preserve">: توصي الباحثة المسؤولين صناع القرار ومديري المدارس معالجة التفاوتات الهيكلية والموارد التي تعيق توفير الدعم الشامل للطلبة العرب، وخاصةً الطلبة المتعثرين عاطفياً، كما أوضح </w:t>
      </w:r>
      <w:proofErr w:type="spellStart"/>
      <w:r w:rsidRPr="00636990">
        <w:rPr>
          <w:rFonts w:ascii="Simplified Arabic" w:eastAsia="Simplified Arabic" w:hAnsi="Simplified Arabic" w:cs="Simplified Arabic" w:hint="cs"/>
          <w:color w:val="000000" w:themeColor="text1"/>
          <w:sz w:val="26"/>
          <w:szCs w:val="26"/>
          <w:lang w:val="en-GB"/>
        </w:rPr>
        <w:t>Majadley</w:t>
      </w:r>
      <w:proofErr w:type="spellEnd"/>
      <w:r w:rsidRPr="00636990">
        <w:rPr>
          <w:rFonts w:ascii="Simplified Arabic" w:eastAsia="Simplified Arabic" w:hAnsi="Simplified Arabic" w:cs="Simplified Arabic" w:hint="cs"/>
          <w:color w:val="000000" w:themeColor="text1"/>
          <w:sz w:val="26"/>
          <w:szCs w:val="26"/>
          <w:rtl/>
        </w:rPr>
        <w:t xml:space="preserve"> (</w:t>
      </w:r>
      <w:r w:rsidRPr="00636990">
        <w:rPr>
          <w:rFonts w:ascii="Simplified Arabic" w:eastAsia="Simplified Arabic" w:hAnsi="Simplified Arabic" w:cs="Simplified Arabic" w:hint="cs"/>
          <w:color w:val="000000" w:themeColor="text1"/>
          <w:sz w:val="26"/>
          <w:szCs w:val="26"/>
        </w:rPr>
        <w:t>2020</w:t>
      </w:r>
      <w:r w:rsidRPr="00636990">
        <w:rPr>
          <w:rFonts w:ascii="Simplified Arabic" w:eastAsia="Simplified Arabic" w:hAnsi="Simplified Arabic" w:cs="Simplified Arabic" w:hint="cs"/>
          <w:color w:val="000000" w:themeColor="text1"/>
          <w:sz w:val="26"/>
          <w:szCs w:val="26"/>
          <w:rtl/>
        </w:rPr>
        <w:t>)، وضمان توفير الموارد الكافية والموظفين الخبيرين ومرافقتهم المهنية خلال السنة الدراسية.</w:t>
      </w:r>
    </w:p>
    <w:p w14:paraId="7BD9A704" w14:textId="2C531C88"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مزيد من البحث:</w:t>
      </w:r>
      <w:r w:rsidRPr="00636990">
        <w:rPr>
          <w:rFonts w:ascii="Simplified Arabic" w:eastAsia="Simplified Arabic" w:hAnsi="Simplified Arabic" w:cs="Simplified Arabic" w:hint="cs"/>
          <w:color w:val="000000" w:themeColor="text1"/>
          <w:sz w:val="26"/>
          <w:szCs w:val="26"/>
          <w:rtl/>
        </w:rPr>
        <w:t xml:space="preserve"> نظراً لمحدودية الدراسة الحالية من حيث العينة البحثية والحدود الزمانية توصي إجراء مزيد من الدراسات حول التأثير طويل المدى لمثل هذه البرامج على طلبة المدارس الثانوية، وكذلك فحص استدامة التحسينات الأكاديمية والسلوكية على مدار سنوات عديدة، خاصة بالمقارنة مع دراسات مثل دراسة </w:t>
      </w:r>
      <w:proofErr w:type="spellStart"/>
      <w:r w:rsidRPr="00636990">
        <w:rPr>
          <w:rFonts w:ascii="Simplified Arabic" w:eastAsia="Simplified Arabic" w:hAnsi="Simplified Arabic" w:cs="Simplified Arabic" w:hint="cs"/>
          <w:color w:val="000000" w:themeColor="text1"/>
          <w:sz w:val="26"/>
          <w:szCs w:val="26"/>
        </w:rPr>
        <w:t>Schimmelpfennig</w:t>
      </w:r>
      <w:proofErr w:type="spellEnd"/>
      <w:r w:rsidRPr="00636990">
        <w:rPr>
          <w:rFonts w:ascii="Simplified Arabic" w:eastAsia="Simplified Arabic" w:hAnsi="Simplified Arabic" w:cs="Simplified Arabic" w:hint="cs"/>
          <w:color w:val="000000" w:themeColor="text1"/>
          <w:sz w:val="26"/>
          <w:szCs w:val="26"/>
        </w:rPr>
        <w:t xml:space="preserve"> (2025</w:t>
      </w:r>
      <w:r w:rsidRPr="00636990">
        <w:rPr>
          <w:rFonts w:ascii="Simplified Arabic" w:eastAsia="Simplified Arabic" w:hAnsi="Simplified Arabic" w:cs="Simplified Arabic" w:hint="cs"/>
          <w:color w:val="000000" w:themeColor="text1"/>
          <w:sz w:val="26"/>
          <w:szCs w:val="26"/>
          <w:rtl/>
        </w:rPr>
        <w:t xml:space="preserve">) التي لاحظت تأثيراً للمدى القصير. أيضا، وجدت الباحثة </w:t>
      </w:r>
      <w:r w:rsidRPr="00636990">
        <w:rPr>
          <w:rFonts w:ascii="Simplified Arabic" w:eastAsia="Simplified Arabic" w:hAnsi="Simplified Arabic" w:cs="Simplified Arabic" w:hint="cs"/>
          <w:color w:val="000000" w:themeColor="text1"/>
          <w:sz w:val="26"/>
          <w:szCs w:val="26"/>
          <w:rtl/>
        </w:rPr>
        <w:lastRenderedPageBreak/>
        <w:t>حاجة إلى التعمق والتوسع أكثر في دراسة أنواع وأشكال الأكثر فعالية من الدعم النفسي لهذه التركيبة السكانية؛ طلبة المرحلة الثانوية في الداخل.</w:t>
      </w:r>
    </w:p>
    <w:p w14:paraId="03DFA412" w14:textId="694C3304" w:rsidR="7DA33C1C" w:rsidRPr="00636990" w:rsidRDefault="7DA33C1C" w:rsidP="4983A720">
      <w:pPr>
        <w:bidi/>
        <w:spacing w:after="0" w:line="240" w:lineRule="auto"/>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 xml:space="preserve">نشر الدراسة الحالية: </w:t>
      </w:r>
      <w:r w:rsidRPr="00636990">
        <w:rPr>
          <w:rFonts w:ascii="Simplified Arabic" w:eastAsia="Simplified Arabic" w:hAnsi="Simplified Arabic" w:cs="Simplified Arabic" w:hint="cs"/>
          <w:color w:val="000000" w:themeColor="text1"/>
          <w:sz w:val="26"/>
          <w:szCs w:val="26"/>
          <w:rtl/>
        </w:rPr>
        <w:t>نظراً لأهمية الموضوع وقلة الدراسات حول موضوع الدراسة الحالية وخاصة لدى طلبة صف العاشر المرحلة الثانوية في المدارس العربية في الداخل،</w:t>
      </w:r>
      <w:r w:rsidRPr="00636990">
        <w:rPr>
          <w:rFonts w:ascii="Simplified Arabic" w:eastAsia="Simplified Arabic" w:hAnsi="Simplified Arabic" w:cs="Simplified Arabic" w:hint="cs"/>
          <w:b/>
          <w:bCs/>
          <w:color w:val="000000" w:themeColor="text1"/>
          <w:sz w:val="26"/>
          <w:szCs w:val="26"/>
          <w:rtl/>
        </w:rPr>
        <w:t xml:space="preserve"> </w:t>
      </w:r>
      <w:r w:rsidRPr="00636990">
        <w:rPr>
          <w:rFonts w:ascii="Simplified Arabic" w:eastAsia="Simplified Arabic" w:hAnsi="Simplified Arabic" w:cs="Simplified Arabic" w:hint="cs"/>
          <w:color w:val="000000" w:themeColor="text1"/>
          <w:sz w:val="26"/>
          <w:szCs w:val="26"/>
          <w:rtl/>
        </w:rPr>
        <w:t>تقترح الباحثة العمل على توسيع هذه الدراسة والتعمق بها والعمل على تدقيقها لنشرها والتي قد تشكل مرجعاً بحثياً ومُحفزاً لدراسات إضافية حول هذا الموضوع في مجتمع الداخل الفلسطيني ومع فئات ومجتمعات مختلفة أخرى.</w:t>
      </w:r>
    </w:p>
    <w:p w14:paraId="1CA01E2F" w14:textId="404FF3C4" w:rsidR="4983A720" w:rsidRPr="00636990" w:rsidRDefault="4983A720" w:rsidP="4983A720">
      <w:pPr>
        <w:bidi/>
        <w:spacing w:after="0" w:line="240" w:lineRule="auto"/>
        <w:jc w:val="both"/>
        <w:rPr>
          <w:rFonts w:ascii="Simplified Arabic" w:eastAsia="Simplified Arabic" w:hAnsi="Simplified Arabic" w:cs="Simplified Arabic"/>
          <w:color w:val="000000" w:themeColor="text1"/>
          <w:sz w:val="26"/>
          <w:szCs w:val="26"/>
        </w:rPr>
      </w:pPr>
    </w:p>
    <w:p w14:paraId="44A48AA5" w14:textId="4ACF19B0" w:rsidR="192515B7" w:rsidRPr="00636990" w:rsidRDefault="192515B7" w:rsidP="3D994B30">
      <w:pPr>
        <w:bidi/>
        <w:spacing w:after="0" w:line="240" w:lineRule="auto"/>
        <w:jc w:val="both"/>
        <w:rPr>
          <w:rFonts w:ascii="Simplified Arabic" w:eastAsia="Simplified Arabic" w:hAnsi="Simplified Arabic" w:cs="Simplified Arabic"/>
          <w:color w:val="000000" w:themeColor="text1"/>
          <w:sz w:val="26"/>
          <w:szCs w:val="26"/>
        </w:rPr>
      </w:pPr>
    </w:p>
    <w:p w14:paraId="3F3F7AAF" w14:textId="335EF48C" w:rsidR="63F40F13" w:rsidRPr="00636990" w:rsidRDefault="63F40F13" w:rsidP="63F40F13">
      <w:pPr>
        <w:bidi/>
        <w:spacing w:after="0" w:line="240" w:lineRule="auto"/>
        <w:jc w:val="both"/>
        <w:rPr>
          <w:rFonts w:ascii="Simplified Arabic" w:eastAsia="Simplified Arabic" w:hAnsi="Simplified Arabic" w:cs="Simplified Arabic"/>
          <w:color w:val="000000" w:themeColor="text1"/>
          <w:sz w:val="26"/>
          <w:szCs w:val="26"/>
        </w:rPr>
      </w:pPr>
    </w:p>
    <w:p w14:paraId="51CD35EF" w14:textId="5500CC50" w:rsidR="63F40F13" w:rsidRPr="00636990" w:rsidRDefault="63F40F13" w:rsidP="63F40F13">
      <w:pPr>
        <w:bidi/>
        <w:spacing w:after="0" w:line="240" w:lineRule="auto"/>
        <w:jc w:val="both"/>
        <w:rPr>
          <w:rFonts w:ascii="Simplified Arabic" w:eastAsia="Simplified Arabic" w:hAnsi="Simplified Arabic" w:cs="Simplified Arabic"/>
          <w:color w:val="000000" w:themeColor="text1"/>
          <w:sz w:val="26"/>
          <w:szCs w:val="26"/>
        </w:rPr>
      </w:pPr>
    </w:p>
    <w:p w14:paraId="1497F533" w14:textId="3E1C57E4" w:rsidR="63F40F13" w:rsidRPr="00636990" w:rsidRDefault="63F40F13" w:rsidP="63F40F13">
      <w:pPr>
        <w:bidi/>
        <w:spacing w:after="0" w:line="240" w:lineRule="auto"/>
        <w:jc w:val="both"/>
        <w:rPr>
          <w:rFonts w:ascii="Simplified Arabic" w:eastAsia="Simplified Arabic" w:hAnsi="Simplified Arabic" w:cs="Simplified Arabic"/>
          <w:color w:val="000000" w:themeColor="text1"/>
          <w:sz w:val="26"/>
          <w:szCs w:val="26"/>
        </w:rPr>
      </w:pPr>
    </w:p>
    <w:p w14:paraId="116404E8" w14:textId="6A7ABB5C" w:rsidR="63F40F13" w:rsidRPr="00636990" w:rsidRDefault="63F40F13" w:rsidP="63F40F13">
      <w:pPr>
        <w:bidi/>
        <w:spacing w:after="0" w:line="240" w:lineRule="auto"/>
        <w:jc w:val="both"/>
        <w:rPr>
          <w:rFonts w:ascii="Simplified Arabic" w:eastAsia="Simplified Arabic" w:hAnsi="Simplified Arabic" w:cs="Simplified Arabic"/>
          <w:color w:val="000000" w:themeColor="text1"/>
          <w:sz w:val="26"/>
          <w:szCs w:val="26"/>
        </w:rPr>
      </w:pPr>
    </w:p>
    <w:p w14:paraId="50ABCD14" w14:textId="69D4E2C8" w:rsidR="118FCBD3" w:rsidRPr="00636990" w:rsidRDefault="118FCBD3" w:rsidP="118FCBD3">
      <w:pPr>
        <w:bidi/>
        <w:spacing w:after="0" w:line="240" w:lineRule="auto"/>
        <w:jc w:val="both"/>
        <w:rPr>
          <w:rFonts w:ascii="Simplified Arabic" w:eastAsia="Simplified Arabic" w:hAnsi="Simplified Arabic" w:cs="Simplified Arabic"/>
          <w:color w:val="000000" w:themeColor="text1"/>
          <w:sz w:val="26"/>
          <w:szCs w:val="26"/>
        </w:rPr>
      </w:pPr>
    </w:p>
    <w:p w14:paraId="76030DB9" w14:textId="50DF090C" w:rsidR="63F40F13" w:rsidRPr="00636990" w:rsidRDefault="63F40F13" w:rsidP="63F40F13">
      <w:pPr>
        <w:bidi/>
        <w:spacing w:after="0" w:line="240" w:lineRule="auto"/>
        <w:jc w:val="both"/>
        <w:rPr>
          <w:rFonts w:ascii="Simplified Arabic" w:eastAsia="Simplified Arabic" w:hAnsi="Simplified Arabic" w:cs="Simplified Arabic"/>
          <w:color w:val="000000" w:themeColor="text1"/>
          <w:sz w:val="26"/>
          <w:szCs w:val="26"/>
        </w:rPr>
      </w:pPr>
    </w:p>
    <w:p w14:paraId="7AD4D9D5" w14:textId="32B48E6D" w:rsidR="63F40F13" w:rsidRPr="00636990" w:rsidRDefault="63F40F13" w:rsidP="63F40F13">
      <w:pPr>
        <w:bidi/>
        <w:spacing w:after="0" w:line="240" w:lineRule="auto"/>
        <w:jc w:val="both"/>
        <w:rPr>
          <w:rFonts w:ascii="Simplified Arabic" w:eastAsia="Simplified Arabic" w:hAnsi="Simplified Arabic" w:cs="Simplified Arabic"/>
          <w:color w:val="000000" w:themeColor="text1"/>
          <w:sz w:val="26"/>
          <w:szCs w:val="26"/>
        </w:rPr>
      </w:pPr>
    </w:p>
    <w:p w14:paraId="3CDDEE58" w14:textId="3FDC551A" w:rsidR="63F40F13" w:rsidRPr="00636990" w:rsidRDefault="63F40F13" w:rsidP="63F40F13">
      <w:pPr>
        <w:bidi/>
        <w:spacing w:after="0" w:line="240" w:lineRule="auto"/>
        <w:jc w:val="both"/>
        <w:rPr>
          <w:rFonts w:ascii="Simplified Arabic" w:eastAsia="Simplified Arabic" w:hAnsi="Simplified Arabic" w:cs="Simplified Arabic"/>
          <w:color w:val="000000" w:themeColor="text1"/>
          <w:sz w:val="26"/>
          <w:szCs w:val="26"/>
        </w:rPr>
      </w:pPr>
    </w:p>
    <w:p w14:paraId="2B926CD5" w14:textId="2C1D73B0" w:rsidR="63F40F13" w:rsidRPr="00636990" w:rsidRDefault="63F40F13" w:rsidP="63F40F13">
      <w:pPr>
        <w:bidi/>
        <w:spacing w:after="0" w:line="240" w:lineRule="auto"/>
        <w:jc w:val="both"/>
        <w:rPr>
          <w:rFonts w:ascii="Simplified Arabic" w:eastAsia="Simplified Arabic" w:hAnsi="Simplified Arabic" w:cs="Simplified Arabic"/>
          <w:color w:val="000000" w:themeColor="text1"/>
          <w:sz w:val="26"/>
          <w:szCs w:val="26"/>
        </w:rPr>
      </w:pPr>
    </w:p>
    <w:p w14:paraId="7E2889D5" w14:textId="56D41B10" w:rsidR="63F40F13" w:rsidRPr="00636990" w:rsidRDefault="63F40F13" w:rsidP="63F40F13">
      <w:pPr>
        <w:bidi/>
        <w:spacing w:after="0" w:line="240" w:lineRule="auto"/>
        <w:jc w:val="both"/>
        <w:rPr>
          <w:rFonts w:ascii="Simplified Arabic" w:eastAsia="Simplified Arabic" w:hAnsi="Simplified Arabic" w:cs="Simplified Arabic"/>
          <w:color w:val="000000" w:themeColor="text1"/>
          <w:sz w:val="26"/>
          <w:szCs w:val="26"/>
        </w:rPr>
      </w:pPr>
    </w:p>
    <w:p w14:paraId="45303F2B" w14:textId="203AA589" w:rsidR="192515B7" w:rsidRPr="00636990" w:rsidRDefault="192515B7" w:rsidP="3D994B30">
      <w:pPr>
        <w:bidi/>
        <w:spacing w:after="0" w:line="240" w:lineRule="auto"/>
        <w:jc w:val="both"/>
        <w:rPr>
          <w:rFonts w:ascii="Simplified Arabic" w:eastAsia="Simplified Arabic" w:hAnsi="Simplified Arabic" w:cs="Simplified Arabic"/>
          <w:color w:val="000000" w:themeColor="text1"/>
          <w:sz w:val="26"/>
          <w:szCs w:val="26"/>
        </w:rPr>
      </w:pPr>
    </w:p>
    <w:p w14:paraId="0245D415" w14:textId="6A8B7602" w:rsidR="192515B7" w:rsidRPr="00636990" w:rsidRDefault="192515B7" w:rsidP="3D994B30">
      <w:pPr>
        <w:bidi/>
        <w:spacing w:after="0" w:line="240" w:lineRule="auto"/>
        <w:jc w:val="both"/>
        <w:rPr>
          <w:rFonts w:ascii="Simplified Arabic" w:eastAsia="Simplified Arabic" w:hAnsi="Simplified Arabic" w:cs="Simplified Arabic"/>
          <w:color w:val="000000" w:themeColor="text1"/>
          <w:sz w:val="26"/>
          <w:szCs w:val="26"/>
        </w:rPr>
      </w:pPr>
    </w:p>
    <w:p w14:paraId="39FD71F8" w14:textId="40B40632" w:rsidR="192515B7" w:rsidRPr="00636990" w:rsidRDefault="192515B7" w:rsidP="3D994B30">
      <w:pPr>
        <w:bidi/>
        <w:spacing w:after="0" w:line="240" w:lineRule="auto"/>
        <w:jc w:val="both"/>
        <w:rPr>
          <w:rFonts w:ascii="Simplified Arabic" w:eastAsia="Simplified Arabic" w:hAnsi="Simplified Arabic" w:cs="Simplified Arabic"/>
          <w:color w:val="000000" w:themeColor="text1"/>
          <w:sz w:val="26"/>
          <w:szCs w:val="26"/>
        </w:rPr>
      </w:pPr>
    </w:p>
    <w:p w14:paraId="29536080" w14:textId="40E22CDE" w:rsidR="192515B7" w:rsidRPr="00636990" w:rsidRDefault="192515B7" w:rsidP="3D994B30">
      <w:pPr>
        <w:bidi/>
        <w:spacing w:after="0" w:line="240" w:lineRule="auto"/>
        <w:jc w:val="both"/>
        <w:rPr>
          <w:rFonts w:ascii="Simplified Arabic" w:eastAsia="Simplified Arabic" w:hAnsi="Simplified Arabic" w:cs="Simplified Arabic"/>
          <w:color w:val="000000" w:themeColor="text1"/>
          <w:sz w:val="26"/>
          <w:szCs w:val="26"/>
        </w:rPr>
      </w:pPr>
    </w:p>
    <w:p w14:paraId="387FB24F" w14:textId="0696787D" w:rsidR="192515B7" w:rsidRPr="00636990" w:rsidRDefault="42CA5919" w:rsidP="7E61C05F">
      <w:pPr>
        <w:pStyle w:val="NoSpacing"/>
        <w:bidi/>
        <w:jc w:val="both"/>
        <w:rPr>
          <w:rFonts w:ascii="Simplified Arabic" w:eastAsia="Simplified Arabic" w:hAnsi="Simplified Arabic" w:cs="Simplified Arabic"/>
          <w:b/>
          <w:bCs/>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قائمة المراجع</w:t>
      </w:r>
    </w:p>
    <w:p w14:paraId="24717BB4" w14:textId="176158A2" w:rsidR="192515B7" w:rsidRPr="00636990" w:rsidRDefault="42CA5919" w:rsidP="7E61C05F">
      <w:pPr>
        <w:pStyle w:val="NoSpacing"/>
        <w:bidi/>
        <w:jc w:val="both"/>
        <w:rPr>
          <w:rFonts w:ascii="Simplified Arabic" w:eastAsia="Simplified Arabic" w:hAnsi="Simplified Arabic" w:cs="Simplified Arabic"/>
          <w:b/>
          <w:bCs/>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قائمة المراجع العربية</w:t>
      </w:r>
    </w:p>
    <w:p w14:paraId="65FDBCA2" w14:textId="5573C812"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أبو فاخرة، ي.، السيد، و.، الخضري، ن.، &amp; رياض، س. (</w:t>
      </w:r>
      <w:r w:rsidRPr="00636990">
        <w:rPr>
          <w:rFonts w:ascii="Simplified Arabic" w:eastAsia="Simplified Arabic" w:hAnsi="Simplified Arabic" w:cs="Simplified Arabic" w:hint="cs"/>
          <w:color w:val="000000" w:themeColor="text1"/>
          <w:sz w:val="26"/>
          <w:szCs w:val="26"/>
          <w:lang w:val="en-GB"/>
        </w:rPr>
        <w:t>2021</w:t>
      </w:r>
      <w:r w:rsidRPr="00636990">
        <w:rPr>
          <w:rFonts w:ascii="Simplified Arabic" w:eastAsia="Simplified Arabic" w:hAnsi="Simplified Arabic" w:cs="Simplified Arabic" w:hint="cs"/>
          <w:color w:val="000000" w:themeColor="text1"/>
          <w:sz w:val="26"/>
          <w:szCs w:val="26"/>
          <w:rtl/>
        </w:rPr>
        <w:t xml:space="preserve">). القلق وعلاقته بالطموح لدى طلاب المرحلة الثانوية. مجلة جامعة السويس، </w:t>
      </w:r>
      <w:r w:rsidRPr="00636990">
        <w:rPr>
          <w:rFonts w:ascii="Simplified Arabic" w:eastAsia="Simplified Arabic" w:hAnsi="Simplified Arabic" w:cs="Simplified Arabic" w:hint="cs"/>
          <w:color w:val="000000" w:themeColor="text1"/>
          <w:sz w:val="26"/>
          <w:szCs w:val="26"/>
          <w:lang w:val="en-GB"/>
        </w:rPr>
        <w:t>1</w:t>
      </w:r>
      <w:r w:rsidRPr="00636990">
        <w:rPr>
          <w:rFonts w:ascii="Simplified Arabic" w:eastAsia="Simplified Arabic" w:hAnsi="Simplified Arabic" w:cs="Simplified Arabic" w:hint="cs"/>
          <w:color w:val="000000" w:themeColor="text1"/>
          <w:sz w:val="26"/>
          <w:szCs w:val="26"/>
          <w:rtl/>
        </w:rPr>
        <w:t>(</w:t>
      </w:r>
      <w:r w:rsidRPr="00636990">
        <w:rPr>
          <w:rFonts w:ascii="Simplified Arabic" w:eastAsia="Simplified Arabic" w:hAnsi="Simplified Arabic" w:cs="Simplified Arabic" w:hint="cs"/>
          <w:color w:val="000000" w:themeColor="text1"/>
          <w:sz w:val="26"/>
          <w:szCs w:val="26"/>
          <w:lang w:val="en-GB"/>
        </w:rPr>
        <w:t>32</w:t>
      </w:r>
      <w:r w:rsidRPr="00636990">
        <w:rPr>
          <w:rFonts w:ascii="Simplified Arabic" w:eastAsia="Simplified Arabic" w:hAnsi="Simplified Arabic" w:cs="Simplified Arabic" w:hint="cs"/>
          <w:color w:val="000000" w:themeColor="text1"/>
          <w:sz w:val="26"/>
          <w:szCs w:val="26"/>
          <w:rtl/>
        </w:rPr>
        <w:t xml:space="preserve">)، </w:t>
      </w:r>
      <w:r w:rsidRPr="00636990">
        <w:rPr>
          <w:rFonts w:ascii="Simplified Arabic" w:eastAsia="Simplified Arabic" w:hAnsi="Simplified Arabic" w:cs="Simplified Arabic" w:hint="cs"/>
          <w:color w:val="000000" w:themeColor="text1"/>
          <w:sz w:val="26"/>
          <w:szCs w:val="26"/>
          <w:lang w:val="en-GB"/>
        </w:rPr>
        <w:t>1</w:t>
      </w:r>
      <w:r w:rsidRPr="00636990">
        <w:rPr>
          <w:rFonts w:ascii="Simplified Arabic" w:eastAsia="Simplified Arabic" w:hAnsi="Simplified Arabic" w:cs="Simplified Arabic" w:hint="cs"/>
          <w:color w:val="000000" w:themeColor="text1"/>
          <w:sz w:val="26"/>
          <w:szCs w:val="26"/>
          <w:rtl/>
        </w:rPr>
        <w:t>–</w:t>
      </w:r>
      <w:r w:rsidRPr="00636990">
        <w:rPr>
          <w:rFonts w:ascii="Simplified Arabic" w:eastAsia="Simplified Arabic" w:hAnsi="Simplified Arabic" w:cs="Simplified Arabic" w:hint="cs"/>
          <w:color w:val="000000" w:themeColor="text1"/>
          <w:sz w:val="26"/>
          <w:szCs w:val="26"/>
          <w:lang w:val="en-GB"/>
        </w:rPr>
        <w:t>20</w:t>
      </w:r>
      <w:r w:rsidRPr="00636990">
        <w:rPr>
          <w:rFonts w:ascii="Simplified Arabic" w:eastAsia="Simplified Arabic" w:hAnsi="Simplified Arabic" w:cs="Simplified Arabic" w:hint="cs"/>
          <w:color w:val="000000" w:themeColor="text1"/>
          <w:sz w:val="26"/>
          <w:szCs w:val="26"/>
          <w:rtl/>
        </w:rPr>
        <w:t xml:space="preserve">. </w:t>
      </w:r>
      <w:hyperlink r:id="rId5">
        <w:r w:rsidRPr="00636990">
          <w:rPr>
            <w:rStyle w:val="Hyperlink"/>
            <w:rFonts w:ascii="Simplified Arabic" w:eastAsia="Simplified Arabic" w:hAnsi="Simplified Arabic" w:cs="Simplified Arabic" w:hint="cs"/>
            <w:sz w:val="26"/>
            <w:szCs w:val="26"/>
            <w:lang w:val="en-GB"/>
          </w:rPr>
          <w:t>DOI:10.21608/jsu.2021.173261</w:t>
        </w:r>
      </w:hyperlink>
    </w:p>
    <w:p w14:paraId="1458D0C5" w14:textId="45BEDBA6"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lastRenderedPageBreak/>
        <w:t>الجمعية العربية لدعم ذوي الاحتياجات الخاصة. (</w:t>
      </w:r>
      <w:r w:rsidRPr="00636990">
        <w:rPr>
          <w:rFonts w:ascii="Simplified Arabic" w:eastAsia="Simplified Arabic" w:hAnsi="Simplified Arabic" w:cs="Simplified Arabic" w:hint="cs"/>
          <w:color w:val="000000" w:themeColor="text1"/>
          <w:sz w:val="26"/>
          <w:szCs w:val="26"/>
          <w:lang w:val="en-GB"/>
        </w:rPr>
        <w:t>2023</w:t>
      </w:r>
      <w:r w:rsidRPr="00636990">
        <w:rPr>
          <w:rFonts w:ascii="Simplified Arabic" w:eastAsia="Simplified Arabic" w:hAnsi="Simplified Arabic" w:cs="Simplified Arabic" w:hint="cs"/>
          <w:color w:val="000000" w:themeColor="text1"/>
          <w:sz w:val="26"/>
          <w:szCs w:val="26"/>
          <w:rtl/>
        </w:rPr>
        <w:t xml:space="preserve">). تقرير سنوي عن صعوبات التعلم في المجتمع العربي. </w:t>
      </w:r>
    </w:p>
    <w:p w14:paraId="40360EDC" w14:textId="46F62716" w:rsidR="192515B7" w:rsidRPr="00636990" w:rsidRDefault="42CA5919" w:rsidP="7E61C05F">
      <w:pPr>
        <w:pStyle w:val="NoSpacing"/>
        <w:bidi/>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tl/>
        </w:rPr>
        <w:t>عبد الرحمن، طارق عطية. (</w:t>
      </w:r>
      <w:r w:rsidRPr="00636990">
        <w:rPr>
          <w:rFonts w:ascii="Simplified Arabic" w:eastAsia="Simplified Arabic" w:hAnsi="Simplified Arabic" w:cs="Simplified Arabic" w:hint="cs"/>
          <w:color w:val="000000" w:themeColor="text1"/>
          <w:sz w:val="26"/>
          <w:szCs w:val="26"/>
          <w:lang w:val="en-GB"/>
        </w:rPr>
        <w:t>2013</w:t>
      </w:r>
      <w:r w:rsidRPr="00636990">
        <w:rPr>
          <w:rFonts w:ascii="Simplified Arabic" w:eastAsia="Simplified Arabic" w:hAnsi="Simplified Arabic" w:cs="Simplified Arabic" w:hint="cs"/>
          <w:color w:val="000000" w:themeColor="text1"/>
          <w:sz w:val="26"/>
          <w:szCs w:val="26"/>
          <w:rtl/>
        </w:rPr>
        <w:t>). دليل تصميم وتنفيذ البحوث في العلوم الاجتماعية: منهج تطبيقي لبناء المهارات. الرياض: مركز البحوث.</w:t>
      </w:r>
    </w:p>
    <w:p w14:paraId="2D5882B9" w14:textId="31767C50" w:rsidR="04244D51" w:rsidRPr="00636990" w:rsidRDefault="04244D51" w:rsidP="7E61C05F">
      <w:pPr>
        <w:pStyle w:val="NoSpacing"/>
        <w:bidi/>
        <w:jc w:val="both"/>
        <w:rPr>
          <w:rFonts w:ascii="Simplified Arabic" w:eastAsia="Simplified Arabic" w:hAnsi="Simplified Arabic" w:cs="Simplified Arabic"/>
          <w:b/>
          <w:bCs/>
          <w:color w:val="000000" w:themeColor="text1"/>
          <w:sz w:val="26"/>
          <w:szCs w:val="26"/>
          <w:rtl/>
        </w:rPr>
      </w:pPr>
    </w:p>
    <w:p w14:paraId="6CF42894" w14:textId="19C95DBE" w:rsidR="192515B7" w:rsidRPr="00636990" w:rsidRDefault="42CA5919" w:rsidP="7E61C05F">
      <w:pPr>
        <w:pStyle w:val="NoSpacing"/>
        <w:bidi/>
        <w:jc w:val="both"/>
        <w:rPr>
          <w:rFonts w:ascii="Simplified Arabic" w:eastAsia="Simplified Arabic" w:hAnsi="Simplified Arabic" w:cs="Simplified Arabic"/>
          <w:b/>
          <w:bCs/>
          <w:color w:val="000000" w:themeColor="text1"/>
          <w:sz w:val="26"/>
          <w:szCs w:val="26"/>
        </w:rPr>
      </w:pPr>
      <w:r w:rsidRPr="00636990">
        <w:rPr>
          <w:rFonts w:ascii="Simplified Arabic" w:eastAsia="Simplified Arabic" w:hAnsi="Simplified Arabic" w:cs="Simplified Arabic" w:hint="cs"/>
          <w:b/>
          <w:bCs/>
          <w:color w:val="000000" w:themeColor="text1"/>
          <w:sz w:val="26"/>
          <w:szCs w:val="26"/>
          <w:rtl/>
        </w:rPr>
        <w:t>قائمة المراجع الأجنبية</w:t>
      </w:r>
    </w:p>
    <w:p w14:paraId="6BBE6058" w14:textId="48AE074E"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lang w:val="en-GB"/>
        </w:rPr>
        <w:t xml:space="preserve">Al-Haj, M., &amp; </w:t>
      </w:r>
      <w:proofErr w:type="spellStart"/>
      <w:r w:rsidRPr="00636990">
        <w:rPr>
          <w:rFonts w:ascii="Simplified Arabic" w:eastAsia="Simplified Arabic" w:hAnsi="Simplified Arabic" w:cs="Simplified Arabic" w:hint="cs"/>
          <w:color w:val="000000" w:themeColor="text1"/>
          <w:sz w:val="26"/>
          <w:szCs w:val="26"/>
          <w:lang w:val="en-GB"/>
        </w:rPr>
        <w:t>Arar</w:t>
      </w:r>
      <w:proofErr w:type="spellEnd"/>
      <w:r w:rsidRPr="00636990">
        <w:rPr>
          <w:rFonts w:ascii="Simplified Arabic" w:eastAsia="Simplified Arabic" w:hAnsi="Simplified Arabic" w:cs="Simplified Arabic" w:hint="cs"/>
          <w:color w:val="000000" w:themeColor="text1"/>
          <w:sz w:val="26"/>
          <w:szCs w:val="26"/>
          <w:lang w:val="en-GB"/>
        </w:rPr>
        <w:t>, K. (2021). Arab Schools in Israel: Between Marginalization and Transformation</w:t>
      </w:r>
      <w:r w:rsidRPr="00636990">
        <w:rPr>
          <w:rFonts w:ascii="Simplified Arabic" w:eastAsia="Simplified Arabic" w:hAnsi="Simplified Arabic" w:cs="Simplified Arabic" w:hint="cs"/>
          <w:color w:val="000000" w:themeColor="text1"/>
          <w:sz w:val="26"/>
          <w:szCs w:val="26"/>
        </w:rPr>
        <w:t xml:space="preserve">. </w:t>
      </w:r>
      <w:r w:rsidRPr="00636990">
        <w:rPr>
          <w:rFonts w:ascii="Simplified Arabic" w:eastAsia="Simplified Arabic" w:hAnsi="Simplified Arabic" w:cs="Simplified Arabic" w:hint="cs"/>
          <w:color w:val="000000" w:themeColor="text1"/>
          <w:sz w:val="26"/>
          <w:szCs w:val="26"/>
          <w:lang w:val="en-GB"/>
        </w:rPr>
        <w:t xml:space="preserve">Comparative Education Review, 65(1), 21–40. </w:t>
      </w:r>
      <w:hyperlink r:id="rId6">
        <w:r w:rsidRPr="00636990">
          <w:rPr>
            <w:rStyle w:val="Hyperlink"/>
            <w:rFonts w:ascii="Simplified Arabic" w:eastAsia="Simplified Arabic" w:hAnsi="Simplified Arabic" w:cs="Simplified Arabic" w:hint="cs"/>
            <w:sz w:val="26"/>
            <w:szCs w:val="26"/>
            <w:lang w:val="en-GB"/>
          </w:rPr>
          <w:t>https://doi.org/10.1086/712014</w:t>
        </w:r>
      </w:hyperlink>
    </w:p>
    <w:p w14:paraId="787B853D" w14:textId="1718E0D8"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lang w:val="en-GB"/>
        </w:rPr>
        <w:t xml:space="preserve">Al-Haj, M. (2022). Educational Challenges in Arab Society in Israel. Journal of Middle East Education, 18(3), 45-67.  </w:t>
      </w:r>
    </w:p>
    <w:p w14:paraId="6BF7A0D5" w14:textId="7C510491"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lang w:val="en-GB"/>
        </w:rPr>
        <w:t>Al-</w:t>
      </w:r>
      <w:proofErr w:type="spellStart"/>
      <w:r w:rsidRPr="00636990">
        <w:rPr>
          <w:rFonts w:ascii="Simplified Arabic" w:eastAsia="Simplified Arabic" w:hAnsi="Simplified Arabic" w:cs="Simplified Arabic" w:hint="cs"/>
          <w:color w:val="000000" w:themeColor="text1"/>
          <w:sz w:val="26"/>
          <w:szCs w:val="26"/>
          <w:lang w:val="en-GB"/>
        </w:rPr>
        <w:t>Hendawi</w:t>
      </w:r>
      <w:proofErr w:type="spellEnd"/>
      <w:r w:rsidRPr="00636990">
        <w:rPr>
          <w:rFonts w:ascii="Simplified Arabic" w:eastAsia="Simplified Arabic" w:hAnsi="Simplified Arabic" w:cs="Simplified Arabic" w:hint="cs"/>
          <w:color w:val="000000" w:themeColor="text1"/>
          <w:sz w:val="26"/>
          <w:szCs w:val="26"/>
          <w:lang w:val="en-GB"/>
        </w:rPr>
        <w:t xml:space="preserve">, M. (2021). Inclusive Education for Students with Learning Disabilities in Arab Countries. Journal of International Special Needs Education, 24(1), 45-60. </w:t>
      </w:r>
      <w:hyperlink r:id="rId7">
        <w:r w:rsidRPr="00636990">
          <w:rPr>
            <w:rStyle w:val="Hyperlink"/>
            <w:rFonts w:ascii="Simplified Arabic" w:eastAsia="Simplified Arabic" w:hAnsi="Simplified Arabic" w:cs="Simplified Arabic" w:hint="cs"/>
            <w:sz w:val="26"/>
            <w:szCs w:val="26"/>
            <w:lang w:val="en-GB"/>
          </w:rPr>
          <w:t>https://doi.org/10.9789/jisne.2021.24.1.45</w:t>
        </w:r>
      </w:hyperlink>
      <w:r w:rsidRPr="00636990">
        <w:rPr>
          <w:rFonts w:ascii="Simplified Arabic" w:eastAsia="Simplified Arabic" w:hAnsi="Simplified Arabic" w:cs="Simplified Arabic" w:hint="cs"/>
          <w:color w:val="000000" w:themeColor="text1"/>
          <w:sz w:val="26"/>
          <w:szCs w:val="26"/>
        </w:rPr>
        <w:t xml:space="preserve">  </w:t>
      </w:r>
    </w:p>
    <w:p w14:paraId="16AD81A3" w14:textId="5832A524"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lang w:val="en-GB"/>
        </w:rPr>
        <w:t>Al-</w:t>
      </w:r>
      <w:proofErr w:type="spellStart"/>
      <w:r w:rsidRPr="00636990">
        <w:rPr>
          <w:rFonts w:ascii="Simplified Arabic" w:eastAsia="Simplified Arabic" w:hAnsi="Simplified Arabic" w:cs="Simplified Arabic" w:hint="cs"/>
          <w:color w:val="000000" w:themeColor="text1"/>
          <w:sz w:val="26"/>
          <w:szCs w:val="26"/>
          <w:lang w:val="en-GB"/>
        </w:rPr>
        <w:t>Qadri</w:t>
      </w:r>
      <w:proofErr w:type="spellEnd"/>
      <w:r w:rsidRPr="00636990">
        <w:rPr>
          <w:rFonts w:ascii="Simplified Arabic" w:eastAsia="Simplified Arabic" w:hAnsi="Simplified Arabic" w:cs="Simplified Arabic" w:hint="cs"/>
          <w:color w:val="000000" w:themeColor="text1"/>
          <w:sz w:val="26"/>
          <w:szCs w:val="26"/>
          <w:lang w:val="en-GB"/>
        </w:rPr>
        <w:t>, A. H., Zhao, W., Li, M., Al-</w:t>
      </w:r>
      <w:proofErr w:type="spellStart"/>
      <w:r w:rsidRPr="00636990">
        <w:rPr>
          <w:rFonts w:ascii="Simplified Arabic" w:eastAsia="Simplified Arabic" w:hAnsi="Simplified Arabic" w:cs="Simplified Arabic" w:hint="cs"/>
          <w:color w:val="000000" w:themeColor="text1"/>
          <w:sz w:val="26"/>
          <w:szCs w:val="26"/>
          <w:lang w:val="en-GB"/>
        </w:rPr>
        <w:t>Khresheh</w:t>
      </w:r>
      <w:proofErr w:type="spellEnd"/>
      <w:r w:rsidRPr="00636990">
        <w:rPr>
          <w:rFonts w:ascii="Simplified Arabic" w:eastAsia="Simplified Arabic" w:hAnsi="Simplified Arabic" w:cs="Simplified Arabic" w:hint="cs"/>
          <w:color w:val="000000" w:themeColor="text1"/>
          <w:sz w:val="26"/>
          <w:szCs w:val="26"/>
          <w:lang w:val="en-GB"/>
        </w:rPr>
        <w:t xml:space="preserve">, M. H., &amp; </w:t>
      </w:r>
      <w:proofErr w:type="spellStart"/>
      <w:r w:rsidRPr="00636990">
        <w:rPr>
          <w:rFonts w:ascii="Simplified Arabic" w:eastAsia="Simplified Arabic" w:hAnsi="Simplified Arabic" w:cs="Simplified Arabic" w:hint="cs"/>
          <w:color w:val="000000" w:themeColor="text1"/>
          <w:sz w:val="26"/>
          <w:szCs w:val="26"/>
          <w:lang w:val="en-GB"/>
        </w:rPr>
        <w:t>Boudouaia</w:t>
      </w:r>
      <w:proofErr w:type="spellEnd"/>
      <w:r w:rsidRPr="00636990">
        <w:rPr>
          <w:rFonts w:ascii="Simplified Arabic" w:eastAsia="Simplified Arabic" w:hAnsi="Simplified Arabic" w:cs="Simplified Arabic" w:hint="cs"/>
          <w:color w:val="000000" w:themeColor="text1"/>
          <w:sz w:val="26"/>
          <w:szCs w:val="26"/>
          <w:lang w:val="en-GB"/>
        </w:rPr>
        <w:t xml:space="preserve">, A. (2021). The prevalence of the academic learning difficulties: An observation tool. </w:t>
      </w:r>
      <w:proofErr w:type="spellStart"/>
      <w:r w:rsidRPr="00636990">
        <w:rPr>
          <w:rFonts w:ascii="Simplified Arabic" w:eastAsia="Simplified Arabic" w:hAnsi="Simplified Arabic" w:cs="Simplified Arabic" w:hint="cs"/>
          <w:color w:val="000000" w:themeColor="text1"/>
          <w:sz w:val="26"/>
          <w:szCs w:val="26"/>
          <w:lang w:val="en-GB"/>
        </w:rPr>
        <w:t>Heliyon</w:t>
      </w:r>
      <w:proofErr w:type="spellEnd"/>
      <w:r w:rsidRPr="00636990">
        <w:rPr>
          <w:rFonts w:ascii="Simplified Arabic" w:eastAsia="Simplified Arabic" w:hAnsi="Simplified Arabic" w:cs="Simplified Arabic" w:hint="cs"/>
          <w:color w:val="000000" w:themeColor="text1"/>
          <w:sz w:val="26"/>
          <w:szCs w:val="26"/>
        </w:rPr>
        <w:t xml:space="preserve">, </w:t>
      </w:r>
      <w:r w:rsidRPr="00636990">
        <w:rPr>
          <w:rFonts w:ascii="Simplified Arabic" w:eastAsia="Simplified Arabic" w:hAnsi="Simplified Arabic" w:cs="Simplified Arabic" w:hint="cs"/>
          <w:color w:val="000000" w:themeColor="text1"/>
          <w:sz w:val="26"/>
          <w:szCs w:val="26"/>
          <w:lang w:val="en-GB"/>
        </w:rPr>
        <w:t>7(10).</w:t>
      </w:r>
    </w:p>
    <w:p w14:paraId="21766D1F" w14:textId="7DD16E26"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lang w:val="en-GB"/>
        </w:rPr>
        <w:t>Al-</w:t>
      </w:r>
      <w:proofErr w:type="spellStart"/>
      <w:r w:rsidRPr="00636990">
        <w:rPr>
          <w:rFonts w:ascii="Simplified Arabic" w:eastAsia="Simplified Arabic" w:hAnsi="Simplified Arabic" w:cs="Simplified Arabic" w:hint="cs"/>
          <w:color w:val="000000" w:themeColor="text1"/>
          <w:sz w:val="26"/>
          <w:szCs w:val="26"/>
          <w:lang w:val="en-GB"/>
        </w:rPr>
        <w:t>Qasimi</w:t>
      </w:r>
      <w:proofErr w:type="spellEnd"/>
      <w:r w:rsidRPr="00636990">
        <w:rPr>
          <w:rFonts w:ascii="Simplified Arabic" w:eastAsia="Simplified Arabic" w:hAnsi="Simplified Arabic" w:cs="Simplified Arabic" w:hint="cs"/>
          <w:color w:val="000000" w:themeColor="text1"/>
          <w:sz w:val="26"/>
          <w:szCs w:val="26"/>
          <w:lang w:val="en-GB"/>
        </w:rPr>
        <w:t xml:space="preserve">, L., </w:t>
      </w:r>
      <w:proofErr w:type="spellStart"/>
      <w:r w:rsidRPr="00636990">
        <w:rPr>
          <w:rFonts w:ascii="Simplified Arabic" w:eastAsia="Simplified Arabic" w:hAnsi="Simplified Arabic" w:cs="Simplified Arabic" w:hint="cs"/>
          <w:color w:val="000000" w:themeColor="text1"/>
          <w:sz w:val="26"/>
          <w:szCs w:val="26"/>
          <w:lang w:val="en-GB"/>
        </w:rPr>
        <w:t>Barhoum</w:t>
      </w:r>
      <w:proofErr w:type="spellEnd"/>
      <w:r w:rsidRPr="00636990">
        <w:rPr>
          <w:rFonts w:ascii="Simplified Arabic" w:eastAsia="Simplified Arabic" w:hAnsi="Simplified Arabic" w:cs="Simplified Arabic" w:hint="cs"/>
          <w:color w:val="000000" w:themeColor="text1"/>
          <w:sz w:val="26"/>
          <w:szCs w:val="26"/>
          <w:lang w:val="en-GB"/>
        </w:rPr>
        <w:t>, M., &amp; Said, A. (2020). The Neglect of Socio-Emotional Support in Arab Pedagogy</w:t>
      </w:r>
      <w:r w:rsidRPr="00636990">
        <w:rPr>
          <w:rFonts w:ascii="Simplified Arabic" w:eastAsia="Simplified Arabic" w:hAnsi="Simplified Arabic" w:cs="Simplified Arabic" w:hint="cs"/>
          <w:color w:val="000000" w:themeColor="text1"/>
          <w:sz w:val="26"/>
          <w:szCs w:val="26"/>
        </w:rPr>
        <w:t xml:space="preserve">. </w:t>
      </w:r>
      <w:r w:rsidRPr="00636990">
        <w:rPr>
          <w:rFonts w:ascii="Simplified Arabic" w:eastAsia="Simplified Arabic" w:hAnsi="Simplified Arabic" w:cs="Simplified Arabic" w:hint="cs"/>
          <w:color w:val="000000" w:themeColor="text1"/>
          <w:sz w:val="26"/>
          <w:szCs w:val="26"/>
          <w:lang w:val="en-GB"/>
        </w:rPr>
        <w:t>Arab Journal of Education, 45(3), 155–178.</w:t>
      </w:r>
    </w:p>
    <w:p w14:paraId="29D13E44" w14:textId="417098EA"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proofErr w:type="spellStart"/>
      <w:r w:rsidRPr="00636990">
        <w:rPr>
          <w:rFonts w:ascii="Simplified Arabic" w:eastAsia="Simplified Arabic" w:hAnsi="Simplified Arabic" w:cs="Simplified Arabic" w:hint="cs"/>
          <w:color w:val="000000" w:themeColor="text1"/>
          <w:sz w:val="26"/>
          <w:szCs w:val="26"/>
          <w:lang w:val="en-GB"/>
        </w:rPr>
        <w:t>Angwaomaodoko</w:t>
      </w:r>
      <w:proofErr w:type="spellEnd"/>
      <w:r w:rsidRPr="00636990">
        <w:rPr>
          <w:rFonts w:ascii="Simplified Arabic" w:eastAsia="Simplified Arabic" w:hAnsi="Simplified Arabic" w:cs="Simplified Arabic" w:hint="cs"/>
          <w:color w:val="000000" w:themeColor="text1"/>
          <w:sz w:val="26"/>
          <w:szCs w:val="26"/>
          <w:lang w:val="en-GB"/>
        </w:rPr>
        <w:t>, E. (2023). A Critical Study of the Impact of Teacher-Student Relationship on Academic Success</w:t>
      </w:r>
      <w:r w:rsidRPr="00636990">
        <w:rPr>
          <w:rFonts w:ascii="Simplified Arabic" w:eastAsia="Simplified Arabic" w:hAnsi="Simplified Arabic" w:cs="Simplified Arabic" w:hint="cs"/>
          <w:color w:val="000000" w:themeColor="text1"/>
          <w:sz w:val="26"/>
          <w:szCs w:val="26"/>
        </w:rPr>
        <w:t xml:space="preserve">. </w:t>
      </w:r>
      <w:proofErr w:type="spellStart"/>
      <w:r w:rsidRPr="00636990">
        <w:rPr>
          <w:rFonts w:ascii="Simplified Arabic" w:eastAsia="Simplified Arabic" w:hAnsi="Simplified Arabic" w:cs="Simplified Arabic" w:hint="cs"/>
          <w:color w:val="000000" w:themeColor="text1"/>
          <w:sz w:val="26"/>
          <w:szCs w:val="26"/>
          <w:lang w:val="en-GB"/>
        </w:rPr>
        <w:t>ResearchGate</w:t>
      </w:r>
      <w:proofErr w:type="spellEnd"/>
      <w:r w:rsidRPr="00636990">
        <w:rPr>
          <w:rFonts w:ascii="Simplified Arabic" w:eastAsia="Simplified Arabic" w:hAnsi="Simplified Arabic" w:cs="Simplified Arabic" w:hint="cs"/>
          <w:color w:val="000000" w:themeColor="text1"/>
          <w:sz w:val="26"/>
          <w:szCs w:val="26"/>
        </w:rPr>
        <w:t xml:space="preserve">. </w:t>
      </w:r>
      <w:hyperlink r:id="rId8">
        <w:r w:rsidRPr="00636990">
          <w:rPr>
            <w:rStyle w:val="Hyperlink"/>
            <w:rFonts w:ascii="Simplified Arabic" w:eastAsia="Simplified Arabic" w:hAnsi="Simplified Arabic" w:cs="Simplified Arabic" w:hint="cs"/>
            <w:sz w:val="26"/>
            <w:szCs w:val="26"/>
            <w:lang w:val="en-GB"/>
          </w:rPr>
          <w:t>https://www.researchgate.net/publication/388081388</w:t>
        </w:r>
      </w:hyperlink>
    </w:p>
    <w:p w14:paraId="353D37DD" w14:textId="29CBCB4A"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lang w:val="en-GB"/>
        </w:rPr>
        <w:t>Bandura, A. (1986). Social foundations of thought and action: A social cognitive theory. Prentice-Hall.</w:t>
      </w:r>
    </w:p>
    <w:p w14:paraId="7F26280D" w14:textId="44D4BFAA"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lang w:val="en-GB"/>
        </w:rPr>
        <w:t>Barrientos, R. (2024). Powerful Connection: Investigating How Teacher-Student Relationships Influence Student Engagement in the Classroom.</w:t>
      </w:r>
    </w:p>
    <w:p w14:paraId="0DBC6231" w14:textId="716E79D2"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lang w:val="en-GB"/>
        </w:rPr>
        <w:lastRenderedPageBreak/>
        <w:t xml:space="preserve">Berkman, R. (2018). Teacher Support and Academic Resilience in Students with Learning Disabilities. Educational Psychology Review, 30(3), 789-812.  </w:t>
      </w:r>
    </w:p>
    <w:p w14:paraId="24CF1A7E" w14:textId="04E959DF"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rPr>
        <w:t xml:space="preserve">Braun, V. &amp; Clarke, V. (2012) Thematic analysis. In H. Cooper, P. M. </w:t>
      </w:r>
      <w:proofErr w:type="spellStart"/>
      <w:r w:rsidRPr="00636990">
        <w:rPr>
          <w:rFonts w:ascii="Simplified Arabic" w:eastAsia="Simplified Arabic" w:hAnsi="Simplified Arabic" w:cs="Simplified Arabic" w:hint="cs"/>
          <w:color w:val="000000" w:themeColor="text1"/>
          <w:sz w:val="26"/>
          <w:szCs w:val="26"/>
        </w:rPr>
        <w:t>Camic</w:t>
      </w:r>
      <w:proofErr w:type="spellEnd"/>
      <w:r w:rsidRPr="00636990">
        <w:rPr>
          <w:rFonts w:ascii="Simplified Arabic" w:eastAsia="Simplified Arabic" w:hAnsi="Simplified Arabic" w:cs="Simplified Arabic" w:hint="cs"/>
          <w:color w:val="000000" w:themeColor="text1"/>
          <w:sz w:val="26"/>
          <w:szCs w:val="26"/>
        </w:rPr>
        <w:t xml:space="preserve">, D. L. Long, A. T. </w:t>
      </w:r>
      <w:proofErr w:type="spellStart"/>
      <w:r w:rsidRPr="00636990">
        <w:rPr>
          <w:rFonts w:ascii="Simplified Arabic" w:eastAsia="Simplified Arabic" w:hAnsi="Simplified Arabic" w:cs="Simplified Arabic" w:hint="cs"/>
          <w:color w:val="000000" w:themeColor="text1"/>
          <w:sz w:val="26"/>
          <w:szCs w:val="26"/>
        </w:rPr>
        <w:t>Panter</w:t>
      </w:r>
      <w:proofErr w:type="spellEnd"/>
      <w:r w:rsidRPr="00636990">
        <w:rPr>
          <w:rFonts w:ascii="Simplified Arabic" w:eastAsia="Simplified Arabic" w:hAnsi="Simplified Arabic" w:cs="Simplified Arabic" w:hint="cs"/>
          <w:color w:val="000000" w:themeColor="text1"/>
          <w:sz w:val="26"/>
          <w:szCs w:val="26"/>
        </w:rPr>
        <w:t xml:space="preserve">, D. </w:t>
      </w:r>
      <w:proofErr w:type="spellStart"/>
      <w:r w:rsidRPr="00636990">
        <w:rPr>
          <w:rFonts w:ascii="Simplified Arabic" w:eastAsia="Simplified Arabic" w:hAnsi="Simplified Arabic" w:cs="Simplified Arabic" w:hint="cs"/>
          <w:color w:val="000000" w:themeColor="text1"/>
          <w:sz w:val="26"/>
          <w:szCs w:val="26"/>
        </w:rPr>
        <w:t>Rindskopf</w:t>
      </w:r>
      <w:proofErr w:type="spellEnd"/>
      <w:r w:rsidRPr="00636990">
        <w:rPr>
          <w:rFonts w:ascii="Simplified Arabic" w:eastAsia="Simplified Arabic" w:hAnsi="Simplified Arabic" w:cs="Simplified Arabic" w:hint="cs"/>
          <w:color w:val="000000" w:themeColor="text1"/>
          <w:sz w:val="26"/>
          <w:szCs w:val="26"/>
        </w:rPr>
        <w:t>, &amp; K. J. Sher (</w:t>
      </w:r>
      <w:proofErr w:type="spellStart"/>
      <w:r w:rsidRPr="00636990">
        <w:rPr>
          <w:rFonts w:ascii="Simplified Arabic" w:eastAsia="Simplified Arabic" w:hAnsi="Simplified Arabic" w:cs="Simplified Arabic" w:hint="cs"/>
          <w:color w:val="000000" w:themeColor="text1"/>
          <w:sz w:val="26"/>
          <w:szCs w:val="26"/>
        </w:rPr>
        <w:t>Eds</w:t>
      </w:r>
      <w:proofErr w:type="spellEnd"/>
      <w:r w:rsidRPr="00636990">
        <w:rPr>
          <w:rFonts w:ascii="Simplified Arabic" w:eastAsia="Simplified Arabic" w:hAnsi="Simplified Arabic" w:cs="Simplified Arabic" w:hint="cs"/>
          <w:color w:val="000000" w:themeColor="text1"/>
          <w:sz w:val="26"/>
          <w:szCs w:val="26"/>
        </w:rPr>
        <w:t>), APA handbook of research methods in psychology, Vol. 2: Research designs: Quantitative, qualitative, neuropsychological, and biological (pp. 57-71). Washington, DC: American Psychological Association.</w:t>
      </w:r>
    </w:p>
    <w:p w14:paraId="72A34D17" w14:textId="79D62812"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lang w:val="en-GB"/>
        </w:rPr>
        <w:t>Castleberry, A., &amp; Nolen, A. (2018). Thematic analysis of qualitative research data: Is it as easy as it sounds? Currents in pharmacy teaching and learning, 10(6), 807-815.</w:t>
      </w:r>
      <w:r w:rsidRPr="00636990">
        <w:rPr>
          <w:rFonts w:ascii="Simplified Arabic" w:eastAsia="Simplified Arabic" w:hAnsi="Simplified Arabic" w:cs="Simplified Arabic" w:hint="cs"/>
          <w:color w:val="000000" w:themeColor="text1"/>
          <w:sz w:val="26"/>
          <w:szCs w:val="26"/>
          <w:rtl/>
          <w:lang w:val="en-GB"/>
        </w:rPr>
        <w:t>‏</w:t>
      </w:r>
    </w:p>
    <w:p w14:paraId="47F69190" w14:textId="01727F1B"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proofErr w:type="spellStart"/>
      <w:r w:rsidRPr="00636990">
        <w:rPr>
          <w:rFonts w:ascii="Simplified Arabic" w:eastAsia="Simplified Arabic" w:hAnsi="Simplified Arabic" w:cs="Simplified Arabic" w:hint="cs"/>
          <w:color w:val="000000" w:themeColor="text1"/>
          <w:sz w:val="26"/>
          <w:szCs w:val="26"/>
          <w:lang w:val="en-GB"/>
        </w:rPr>
        <w:t>Daoud</w:t>
      </w:r>
      <w:proofErr w:type="spellEnd"/>
      <w:r w:rsidRPr="00636990">
        <w:rPr>
          <w:rFonts w:ascii="Simplified Arabic" w:eastAsia="Simplified Arabic" w:hAnsi="Simplified Arabic" w:cs="Simplified Arabic" w:hint="cs"/>
          <w:color w:val="000000" w:themeColor="text1"/>
          <w:sz w:val="26"/>
          <w:szCs w:val="26"/>
          <w:lang w:val="en-GB"/>
        </w:rPr>
        <w:t xml:space="preserve">, N., </w:t>
      </w:r>
      <w:proofErr w:type="spellStart"/>
      <w:r w:rsidRPr="00636990">
        <w:rPr>
          <w:rFonts w:ascii="Simplified Arabic" w:eastAsia="Simplified Arabic" w:hAnsi="Simplified Arabic" w:cs="Simplified Arabic" w:hint="cs"/>
          <w:color w:val="000000" w:themeColor="text1"/>
          <w:sz w:val="26"/>
          <w:szCs w:val="26"/>
          <w:lang w:val="en-GB"/>
        </w:rPr>
        <w:t>Jabareen</w:t>
      </w:r>
      <w:proofErr w:type="spellEnd"/>
      <w:r w:rsidRPr="00636990">
        <w:rPr>
          <w:rFonts w:ascii="Simplified Arabic" w:eastAsia="Simplified Arabic" w:hAnsi="Simplified Arabic" w:cs="Simplified Arabic" w:hint="cs"/>
          <w:color w:val="000000" w:themeColor="text1"/>
          <w:sz w:val="26"/>
          <w:szCs w:val="26"/>
          <w:lang w:val="en-GB"/>
        </w:rPr>
        <w:t>, Y. (2022). Learning Disabilities in Arab Society in Israel. Journal of Special Education, 56(2), 78-92.</w:t>
      </w:r>
    </w:p>
    <w:p w14:paraId="5C691906" w14:textId="1BD34D2E"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lang w:val="en-GB"/>
        </w:rPr>
        <w:t xml:space="preserve">Here’s the APA 7th edition reference for the book you described: </w:t>
      </w:r>
    </w:p>
    <w:p w14:paraId="4E014B0E" w14:textId="4E80EA6A"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proofErr w:type="spellStart"/>
      <w:r w:rsidRPr="00636990">
        <w:rPr>
          <w:rFonts w:ascii="Simplified Arabic" w:eastAsia="Simplified Arabic" w:hAnsi="Simplified Arabic" w:cs="Simplified Arabic" w:hint="cs"/>
          <w:color w:val="000000" w:themeColor="text1"/>
          <w:sz w:val="26"/>
          <w:szCs w:val="26"/>
          <w:lang w:val="en-GB"/>
        </w:rPr>
        <w:t>Denscombe</w:t>
      </w:r>
      <w:proofErr w:type="spellEnd"/>
      <w:r w:rsidRPr="00636990">
        <w:rPr>
          <w:rFonts w:ascii="Simplified Arabic" w:eastAsia="Simplified Arabic" w:hAnsi="Simplified Arabic" w:cs="Simplified Arabic" w:hint="cs"/>
          <w:color w:val="000000" w:themeColor="text1"/>
          <w:sz w:val="26"/>
          <w:szCs w:val="26"/>
          <w:lang w:val="en-GB"/>
        </w:rPr>
        <w:t xml:space="preserve">, M. (2010). The good research guide for small-scale social research projects (4th ed.). Open University Press. </w:t>
      </w:r>
      <w:hyperlink r:id="rId9">
        <w:r w:rsidRPr="00636990">
          <w:rPr>
            <w:rStyle w:val="Hyperlink"/>
            <w:rFonts w:ascii="Simplified Arabic" w:eastAsia="Simplified Arabic" w:hAnsi="Simplified Arabic" w:cs="Simplified Arabic" w:hint="cs"/>
            <w:sz w:val="26"/>
            <w:szCs w:val="26"/>
            <w:lang w:val="en-GB"/>
          </w:rPr>
          <w:t>https://www.researchgate.net/</w:t>
        </w:r>
      </w:hyperlink>
      <w:r w:rsidRPr="00636990">
        <w:rPr>
          <w:rFonts w:ascii="Simplified Arabic" w:eastAsia="Simplified Arabic" w:hAnsi="Simplified Arabic" w:cs="Simplified Arabic" w:hint="cs"/>
          <w:color w:val="000000" w:themeColor="text1"/>
          <w:sz w:val="26"/>
          <w:szCs w:val="26"/>
        </w:rPr>
        <w:t xml:space="preserve">... </w:t>
      </w:r>
    </w:p>
    <w:p w14:paraId="3E323F65" w14:textId="2E993EB1"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proofErr w:type="spellStart"/>
      <w:r w:rsidRPr="00636990">
        <w:rPr>
          <w:rFonts w:ascii="Simplified Arabic" w:eastAsia="Simplified Arabic" w:hAnsi="Simplified Arabic" w:cs="Simplified Arabic" w:hint="cs"/>
          <w:color w:val="000000" w:themeColor="text1"/>
          <w:sz w:val="26"/>
          <w:szCs w:val="26"/>
          <w:lang w:val="en-GB"/>
        </w:rPr>
        <w:t>Denscombe</w:t>
      </w:r>
      <w:proofErr w:type="spellEnd"/>
      <w:r w:rsidRPr="00636990">
        <w:rPr>
          <w:rFonts w:ascii="Simplified Arabic" w:eastAsia="Simplified Arabic" w:hAnsi="Simplified Arabic" w:cs="Simplified Arabic" w:hint="cs"/>
          <w:color w:val="000000" w:themeColor="text1"/>
          <w:sz w:val="26"/>
          <w:szCs w:val="26"/>
          <w:lang w:val="en-GB"/>
        </w:rPr>
        <w:t xml:space="preserve">, M. (2021). </w:t>
      </w:r>
      <w:proofErr w:type="spellStart"/>
      <w:r w:rsidRPr="00636990">
        <w:rPr>
          <w:rFonts w:ascii="Simplified Arabic" w:eastAsia="Simplified Arabic" w:hAnsi="Simplified Arabic" w:cs="Simplified Arabic" w:hint="cs"/>
          <w:color w:val="000000" w:themeColor="text1"/>
          <w:sz w:val="26"/>
          <w:szCs w:val="26"/>
          <w:lang w:val="en-GB"/>
        </w:rPr>
        <w:t>Ebook</w:t>
      </w:r>
      <w:proofErr w:type="spellEnd"/>
      <w:r w:rsidRPr="00636990">
        <w:rPr>
          <w:rFonts w:ascii="Simplified Arabic" w:eastAsia="Simplified Arabic" w:hAnsi="Simplified Arabic" w:cs="Simplified Arabic" w:hint="cs"/>
          <w:color w:val="000000" w:themeColor="text1"/>
          <w:sz w:val="26"/>
          <w:szCs w:val="26"/>
          <w:lang w:val="en-GB"/>
        </w:rPr>
        <w:t>: The good research guide: Research methods for small-scale social research projects. McGraw-Hill Education (UK).</w:t>
      </w:r>
      <w:r w:rsidRPr="00636990">
        <w:rPr>
          <w:rFonts w:ascii="Simplified Arabic" w:eastAsia="Simplified Arabic" w:hAnsi="Simplified Arabic" w:cs="Simplified Arabic" w:hint="cs"/>
          <w:color w:val="000000" w:themeColor="text1"/>
          <w:sz w:val="26"/>
          <w:szCs w:val="26"/>
          <w:rtl/>
          <w:lang w:val="en-GB"/>
        </w:rPr>
        <w:t>‏</w:t>
      </w:r>
    </w:p>
    <w:p w14:paraId="2E50980F" w14:textId="2C3A4ECF"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proofErr w:type="spellStart"/>
      <w:r w:rsidRPr="00636990">
        <w:rPr>
          <w:rFonts w:ascii="Simplified Arabic" w:eastAsia="Simplified Arabic" w:hAnsi="Simplified Arabic" w:cs="Simplified Arabic" w:hint="cs"/>
          <w:color w:val="000000" w:themeColor="text1"/>
          <w:sz w:val="26"/>
          <w:szCs w:val="26"/>
          <w:lang w:val="en-GB"/>
        </w:rPr>
        <w:t>Fenning</w:t>
      </w:r>
      <w:proofErr w:type="spellEnd"/>
      <w:r w:rsidRPr="00636990">
        <w:rPr>
          <w:rFonts w:ascii="Simplified Arabic" w:eastAsia="Simplified Arabic" w:hAnsi="Simplified Arabic" w:cs="Simplified Arabic" w:hint="cs"/>
          <w:color w:val="000000" w:themeColor="text1"/>
          <w:sz w:val="26"/>
          <w:szCs w:val="26"/>
          <w:lang w:val="en-GB"/>
        </w:rPr>
        <w:t>, P., Sullivan, E., &amp; Tobin, T. (2021). Integrative Supports and Academic Outcomes in Secondary Education</w:t>
      </w:r>
      <w:r w:rsidRPr="00636990">
        <w:rPr>
          <w:rFonts w:ascii="Simplified Arabic" w:eastAsia="Simplified Arabic" w:hAnsi="Simplified Arabic" w:cs="Simplified Arabic" w:hint="cs"/>
          <w:color w:val="000000" w:themeColor="text1"/>
          <w:sz w:val="26"/>
          <w:szCs w:val="26"/>
        </w:rPr>
        <w:t xml:space="preserve">. </w:t>
      </w:r>
      <w:r w:rsidRPr="00636990">
        <w:rPr>
          <w:rFonts w:ascii="Simplified Arabic" w:eastAsia="Simplified Arabic" w:hAnsi="Simplified Arabic" w:cs="Simplified Arabic" w:hint="cs"/>
          <w:color w:val="000000" w:themeColor="text1"/>
          <w:sz w:val="26"/>
          <w:szCs w:val="26"/>
          <w:lang w:val="en-GB"/>
        </w:rPr>
        <w:t xml:space="preserve">Journal of Educational Research, 114(4), 387–401. </w:t>
      </w:r>
      <w:hyperlink r:id="rId10">
        <w:r w:rsidRPr="00636990">
          <w:rPr>
            <w:rStyle w:val="Hyperlink"/>
            <w:rFonts w:ascii="Simplified Arabic" w:eastAsia="Simplified Arabic" w:hAnsi="Simplified Arabic" w:cs="Simplified Arabic" w:hint="cs"/>
            <w:sz w:val="26"/>
            <w:szCs w:val="26"/>
            <w:lang w:val="en-GB"/>
          </w:rPr>
          <w:t>Doi:10.1080/00220671.2021.1930452</w:t>
        </w:r>
      </w:hyperlink>
    </w:p>
    <w:p w14:paraId="40E7A325" w14:textId="43666AE1"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lang w:val="en-GB"/>
        </w:rPr>
        <w:t xml:space="preserve">Khan, I., </w:t>
      </w:r>
      <w:proofErr w:type="spellStart"/>
      <w:r w:rsidRPr="00636990">
        <w:rPr>
          <w:rFonts w:ascii="Simplified Arabic" w:eastAsia="Simplified Arabic" w:hAnsi="Simplified Arabic" w:cs="Simplified Arabic" w:hint="cs"/>
          <w:color w:val="000000" w:themeColor="text1"/>
          <w:sz w:val="26"/>
          <w:szCs w:val="26"/>
          <w:lang w:val="en-GB"/>
        </w:rPr>
        <w:t>Shrivastava</w:t>
      </w:r>
      <w:proofErr w:type="spellEnd"/>
      <w:r w:rsidRPr="00636990">
        <w:rPr>
          <w:rFonts w:ascii="Simplified Arabic" w:eastAsia="Simplified Arabic" w:hAnsi="Simplified Arabic" w:cs="Simplified Arabic" w:hint="cs"/>
          <w:color w:val="000000" w:themeColor="text1"/>
          <w:sz w:val="26"/>
          <w:szCs w:val="26"/>
          <w:lang w:val="en-GB"/>
        </w:rPr>
        <w:t>, G., Sharma, S., Singh, I., &amp; Sharma, N. (2024). Understanding Learning Disabilities: Integrating Educational Strategies and Psychological Interventions. Educational Administration: Theory and Practice</w:t>
      </w:r>
      <w:r w:rsidRPr="00636990">
        <w:rPr>
          <w:rFonts w:ascii="Simplified Arabic" w:eastAsia="Simplified Arabic" w:hAnsi="Simplified Arabic" w:cs="Simplified Arabic" w:hint="cs"/>
          <w:color w:val="000000" w:themeColor="text1"/>
          <w:sz w:val="26"/>
          <w:szCs w:val="26"/>
        </w:rPr>
        <w:t xml:space="preserve">, </w:t>
      </w:r>
      <w:r w:rsidRPr="00636990">
        <w:rPr>
          <w:rFonts w:ascii="Simplified Arabic" w:eastAsia="Simplified Arabic" w:hAnsi="Simplified Arabic" w:cs="Simplified Arabic" w:hint="cs"/>
          <w:color w:val="000000" w:themeColor="text1"/>
          <w:sz w:val="26"/>
          <w:szCs w:val="26"/>
          <w:lang w:val="en-GB"/>
        </w:rPr>
        <w:t xml:space="preserve">30(4), 1035-1041. DOI: </w:t>
      </w:r>
      <w:hyperlink r:id="rId11">
        <w:r w:rsidRPr="00636990">
          <w:rPr>
            <w:rStyle w:val="Hyperlink"/>
            <w:rFonts w:ascii="Simplified Arabic" w:eastAsia="Simplified Arabic" w:hAnsi="Simplified Arabic" w:cs="Simplified Arabic" w:hint="cs"/>
            <w:sz w:val="26"/>
            <w:szCs w:val="26"/>
            <w:lang w:val="en-GB"/>
          </w:rPr>
          <w:t>10.53555/kuey.v30i4.1606</w:t>
        </w:r>
      </w:hyperlink>
    </w:p>
    <w:p w14:paraId="76085BC7" w14:textId="3FF62BB1"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proofErr w:type="spellStart"/>
      <w:r w:rsidRPr="00636990">
        <w:rPr>
          <w:rFonts w:ascii="Simplified Arabic" w:eastAsia="Simplified Arabic" w:hAnsi="Simplified Arabic" w:cs="Simplified Arabic" w:hint="cs"/>
          <w:color w:val="000000" w:themeColor="text1"/>
          <w:sz w:val="26"/>
          <w:szCs w:val="26"/>
          <w:lang w:val="en-GB"/>
        </w:rPr>
        <w:t>Khobragade</w:t>
      </w:r>
      <w:proofErr w:type="spellEnd"/>
      <w:r w:rsidRPr="00636990">
        <w:rPr>
          <w:rFonts w:ascii="Simplified Arabic" w:eastAsia="Simplified Arabic" w:hAnsi="Simplified Arabic" w:cs="Simplified Arabic" w:hint="cs"/>
          <w:color w:val="000000" w:themeColor="text1"/>
          <w:sz w:val="26"/>
          <w:szCs w:val="26"/>
          <w:lang w:val="en-GB"/>
        </w:rPr>
        <w:t xml:space="preserve">, A. (2024). "Understanding the Psychological Aspects of Students with Learning Disabilities". </w:t>
      </w:r>
      <w:proofErr w:type="spellStart"/>
      <w:r w:rsidRPr="00636990">
        <w:rPr>
          <w:rFonts w:ascii="Simplified Arabic" w:eastAsia="Simplified Arabic" w:hAnsi="Simplified Arabic" w:cs="Simplified Arabic" w:hint="cs"/>
          <w:color w:val="000000" w:themeColor="text1"/>
          <w:sz w:val="26"/>
          <w:szCs w:val="26"/>
          <w:lang w:val="en-GB"/>
        </w:rPr>
        <w:t>Mukt</w:t>
      </w:r>
      <w:proofErr w:type="spellEnd"/>
      <w:r w:rsidRPr="00636990">
        <w:rPr>
          <w:rFonts w:ascii="Simplified Arabic" w:eastAsia="Simplified Arabic" w:hAnsi="Simplified Arabic" w:cs="Simplified Arabic" w:hint="cs"/>
          <w:color w:val="000000" w:themeColor="text1"/>
          <w:sz w:val="26"/>
          <w:szCs w:val="26"/>
        </w:rPr>
        <w:t xml:space="preserve"> </w:t>
      </w:r>
      <w:proofErr w:type="spellStart"/>
      <w:r w:rsidRPr="00636990">
        <w:rPr>
          <w:rFonts w:ascii="Simplified Arabic" w:eastAsia="Simplified Arabic" w:hAnsi="Simplified Arabic" w:cs="Simplified Arabic" w:hint="cs"/>
          <w:color w:val="000000" w:themeColor="text1"/>
          <w:sz w:val="26"/>
          <w:szCs w:val="26"/>
          <w:lang w:val="en-GB"/>
        </w:rPr>
        <w:t>Shabd</w:t>
      </w:r>
      <w:proofErr w:type="spellEnd"/>
      <w:r w:rsidRPr="00636990">
        <w:rPr>
          <w:rFonts w:ascii="Simplified Arabic" w:eastAsia="Simplified Arabic" w:hAnsi="Simplified Arabic" w:cs="Simplified Arabic" w:hint="cs"/>
          <w:color w:val="000000" w:themeColor="text1"/>
          <w:sz w:val="26"/>
          <w:szCs w:val="26"/>
          <w:lang w:val="en-GB"/>
        </w:rPr>
        <w:t xml:space="preserve"> Journal, XIII</w:t>
      </w:r>
      <w:r w:rsidRPr="00636990">
        <w:rPr>
          <w:rFonts w:ascii="Simplified Arabic" w:eastAsia="Simplified Arabic" w:hAnsi="Simplified Arabic" w:cs="Simplified Arabic" w:hint="cs"/>
          <w:color w:val="000000" w:themeColor="text1"/>
          <w:sz w:val="26"/>
          <w:szCs w:val="26"/>
        </w:rPr>
        <w:t xml:space="preserve">, </w:t>
      </w:r>
      <w:r w:rsidRPr="00636990">
        <w:rPr>
          <w:rFonts w:ascii="Simplified Arabic" w:eastAsia="Simplified Arabic" w:hAnsi="Simplified Arabic" w:cs="Simplified Arabic" w:hint="cs"/>
          <w:color w:val="000000" w:themeColor="text1"/>
          <w:sz w:val="26"/>
          <w:szCs w:val="26"/>
          <w:lang w:val="en-GB"/>
        </w:rPr>
        <w:t>1, 163-176.</w:t>
      </w:r>
    </w:p>
    <w:p w14:paraId="33402FD9" w14:textId="77DCBB6B"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proofErr w:type="spellStart"/>
      <w:r w:rsidRPr="00636990">
        <w:rPr>
          <w:rFonts w:ascii="Simplified Arabic" w:eastAsia="Simplified Arabic" w:hAnsi="Simplified Arabic" w:cs="Simplified Arabic" w:hint="cs"/>
          <w:color w:val="000000" w:themeColor="text1"/>
          <w:sz w:val="26"/>
          <w:szCs w:val="26"/>
          <w:lang w:val="en-GB"/>
        </w:rPr>
        <w:lastRenderedPageBreak/>
        <w:t>Gokul</w:t>
      </w:r>
      <w:proofErr w:type="spellEnd"/>
      <w:r w:rsidRPr="00636990">
        <w:rPr>
          <w:rFonts w:ascii="Simplified Arabic" w:eastAsia="Simplified Arabic" w:hAnsi="Simplified Arabic" w:cs="Simplified Arabic" w:hint="cs"/>
          <w:color w:val="000000" w:themeColor="text1"/>
          <w:sz w:val="26"/>
          <w:szCs w:val="26"/>
          <w:lang w:val="en-GB"/>
        </w:rPr>
        <w:t xml:space="preserve">, S. B. (2023). The role of guidance and counselling in inclusive education. </w:t>
      </w:r>
      <w:proofErr w:type="spellStart"/>
      <w:r w:rsidRPr="00636990">
        <w:rPr>
          <w:rFonts w:ascii="Simplified Arabic" w:eastAsia="Simplified Arabic" w:hAnsi="Simplified Arabic" w:cs="Simplified Arabic" w:hint="cs"/>
          <w:color w:val="000000" w:themeColor="text1"/>
          <w:sz w:val="26"/>
          <w:szCs w:val="26"/>
          <w:lang w:val="en-GB"/>
        </w:rPr>
        <w:t>Shanlax</w:t>
      </w:r>
      <w:proofErr w:type="spellEnd"/>
      <w:r w:rsidRPr="00636990">
        <w:rPr>
          <w:rFonts w:ascii="Simplified Arabic" w:eastAsia="Simplified Arabic" w:hAnsi="Simplified Arabic" w:cs="Simplified Arabic" w:hint="cs"/>
          <w:color w:val="000000" w:themeColor="text1"/>
          <w:sz w:val="26"/>
          <w:szCs w:val="26"/>
          <w:lang w:val="en-GB"/>
        </w:rPr>
        <w:t xml:space="preserve"> International Journal of Arts, Science and Humanities, 11(S1i2-Nov), 71–75. </w:t>
      </w:r>
      <w:hyperlink r:id="rId12">
        <w:r w:rsidRPr="00636990">
          <w:rPr>
            <w:rStyle w:val="Hyperlink"/>
            <w:rFonts w:ascii="Simplified Arabic" w:eastAsia="Simplified Arabic" w:hAnsi="Simplified Arabic" w:cs="Simplified Arabic" w:hint="cs"/>
            <w:sz w:val="26"/>
            <w:szCs w:val="26"/>
            <w:lang w:val="en-GB"/>
          </w:rPr>
          <w:t>https://doi.org/10.34293/sijash.v11iS1i2-Nov.7321</w:t>
        </w:r>
      </w:hyperlink>
    </w:p>
    <w:p w14:paraId="1F18A81B" w14:textId="65BB7633"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proofErr w:type="spellStart"/>
      <w:r w:rsidRPr="00636990">
        <w:rPr>
          <w:rFonts w:ascii="Simplified Arabic" w:eastAsia="Simplified Arabic" w:hAnsi="Simplified Arabic" w:cs="Simplified Arabic" w:hint="cs"/>
          <w:color w:val="000000" w:themeColor="text1"/>
          <w:sz w:val="26"/>
          <w:szCs w:val="26"/>
          <w:lang w:val="en-GB"/>
        </w:rPr>
        <w:t>Majadley</w:t>
      </w:r>
      <w:proofErr w:type="spellEnd"/>
      <w:r w:rsidRPr="00636990">
        <w:rPr>
          <w:rFonts w:ascii="Simplified Arabic" w:eastAsia="Simplified Arabic" w:hAnsi="Simplified Arabic" w:cs="Simplified Arabic" w:hint="cs"/>
          <w:color w:val="000000" w:themeColor="text1"/>
          <w:sz w:val="26"/>
          <w:szCs w:val="26"/>
          <w:lang w:val="en-GB"/>
        </w:rPr>
        <w:t xml:space="preserve">, E. (2020). Inclusion of children with disabilities from the Palestinian Arab community in the Israeli education system. Yearbook of Pedagogy, 43(1), 197–210. </w:t>
      </w:r>
      <w:hyperlink r:id="rId13">
        <w:r w:rsidRPr="00636990">
          <w:rPr>
            <w:rStyle w:val="Hyperlink"/>
            <w:rFonts w:ascii="Simplified Arabic" w:eastAsia="Simplified Arabic" w:hAnsi="Simplified Arabic" w:cs="Simplified Arabic" w:hint="cs"/>
            <w:sz w:val="26"/>
            <w:szCs w:val="26"/>
            <w:lang w:val="en-GB"/>
          </w:rPr>
          <w:t>https://doi.org/10.2478/rp-2020-0012</w:t>
        </w:r>
      </w:hyperlink>
    </w:p>
    <w:p w14:paraId="4E738F2C" w14:textId="70F2DC50"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proofErr w:type="spellStart"/>
      <w:r w:rsidRPr="00636990">
        <w:rPr>
          <w:rFonts w:ascii="Simplified Arabic" w:eastAsia="Simplified Arabic" w:hAnsi="Simplified Arabic" w:cs="Simplified Arabic" w:hint="cs"/>
          <w:color w:val="000000" w:themeColor="text1"/>
          <w:sz w:val="26"/>
          <w:szCs w:val="26"/>
          <w:lang w:val="en-GB"/>
        </w:rPr>
        <w:t>Margalit</w:t>
      </w:r>
      <w:proofErr w:type="spellEnd"/>
      <w:r w:rsidRPr="00636990">
        <w:rPr>
          <w:rFonts w:ascii="Simplified Arabic" w:eastAsia="Simplified Arabic" w:hAnsi="Simplified Arabic" w:cs="Simplified Arabic" w:hint="cs"/>
          <w:color w:val="000000" w:themeColor="text1"/>
          <w:sz w:val="26"/>
          <w:szCs w:val="26"/>
          <w:lang w:val="en-GB"/>
        </w:rPr>
        <w:t>, M. (2020). Psychological Resilience and Learning Disabilities: An Integrated Model</w:t>
      </w:r>
      <w:r w:rsidRPr="00636990">
        <w:rPr>
          <w:rFonts w:ascii="Simplified Arabic" w:eastAsia="Simplified Arabic" w:hAnsi="Simplified Arabic" w:cs="Simplified Arabic" w:hint="cs"/>
          <w:color w:val="000000" w:themeColor="text1"/>
          <w:sz w:val="26"/>
          <w:szCs w:val="26"/>
        </w:rPr>
        <w:t xml:space="preserve">. </w:t>
      </w:r>
      <w:r w:rsidRPr="00636990">
        <w:rPr>
          <w:rFonts w:ascii="Simplified Arabic" w:eastAsia="Simplified Arabic" w:hAnsi="Simplified Arabic" w:cs="Simplified Arabic" w:hint="cs"/>
          <w:color w:val="000000" w:themeColor="text1"/>
          <w:sz w:val="26"/>
          <w:szCs w:val="26"/>
          <w:lang w:val="en-GB"/>
        </w:rPr>
        <w:t xml:space="preserve">Journal of Learning Disabilities, 53(6), 456–470. </w:t>
      </w:r>
      <w:hyperlink r:id="rId14">
        <w:r w:rsidRPr="00636990">
          <w:rPr>
            <w:rStyle w:val="Hyperlink"/>
            <w:rFonts w:ascii="Simplified Arabic" w:eastAsia="Simplified Arabic" w:hAnsi="Simplified Arabic" w:cs="Simplified Arabic" w:hint="cs"/>
            <w:sz w:val="26"/>
            <w:szCs w:val="26"/>
            <w:lang w:val="en-GB"/>
          </w:rPr>
          <w:t>https://doi.org/10.1177/0022219420904290</w:t>
        </w:r>
      </w:hyperlink>
    </w:p>
    <w:p w14:paraId="60E9E1FC" w14:textId="7EECE2D7"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proofErr w:type="spellStart"/>
      <w:r w:rsidRPr="00636990">
        <w:rPr>
          <w:rFonts w:ascii="Simplified Arabic" w:eastAsia="Simplified Arabic" w:hAnsi="Simplified Arabic" w:cs="Simplified Arabic" w:hint="cs"/>
          <w:color w:val="000000" w:themeColor="text1"/>
          <w:sz w:val="26"/>
          <w:szCs w:val="26"/>
          <w:lang w:val="en-GB"/>
        </w:rPr>
        <w:t>Margalit</w:t>
      </w:r>
      <w:proofErr w:type="spellEnd"/>
      <w:r w:rsidRPr="00636990">
        <w:rPr>
          <w:rFonts w:ascii="Simplified Arabic" w:eastAsia="Simplified Arabic" w:hAnsi="Simplified Arabic" w:cs="Simplified Arabic" w:hint="cs"/>
          <w:color w:val="000000" w:themeColor="text1"/>
          <w:sz w:val="26"/>
          <w:szCs w:val="26"/>
          <w:lang w:val="en-GB"/>
        </w:rPr>
        <w:t xml:space="preserve">, M., &amp; </w:t>
      </w:r>
      <w:proofErr w:type="spellStart"/>
      <w:r w:rsidRPr="00636990">
        <w:rPr>
          <w:rFonts w:ascii="Simplified Arabic" w:eastAsia="Simplified Arabic" w:hAnsi="Simplified Arabic" w:cs="Simplified Arabic" w:hint="cs"/>
          <w:color w:val="000000" w:themeColor="text1"/>
          <w:sz w:val="26"/>
          <w:szCs w:val="26"/>
          <w:lang w:val="en-GB"/>
        </w:rPr>
        <w:t>Idan</w:t>
      </w:r>
      <w:proofErr w:type="spellEnd"/>
      <w:r w:rsidRPr="00636990">
        <w:rPr>
          <w:rFonts w:ascii="Simplified Arabic" w:eastAsia="Simplified Arabic" w:hAnsi="Simplified Arabic" w:cs="Simplified Arabic" w:hint="cs"/>
          <w:color w:val="000000" w:themeColor="text1"/>
          <w:sz w:val="26"/>
          <w:szCs w:val="26"/>
          <w:lang w:val="en-GB"/>
        </w:rPr>
        <w:t>, O. (2021). Inclusive Educational Practices in Israeli Schools: Emotional and Cognitive Perspectives</w:t>
      </w:r>
      <w:r w:rsidRPr="00636990">
        <w:rPr>
          <w:rFonts w:ascii="Simplified Arabic" w:eastAsia="Simplified Arabic" w:hAnsi="Simplified Arabic" w:cs="Simplified Arabic" w:hint="cs"/>
          <w:color w:val="000000" w:themeColor="text1"/>
          <w:sz w:val="26"/>
          <w:szCs w:val="26"/>
        </w:rPr>
        <w:t xml:space="preserve">. </w:t>
      </w:r>
      <w:r w:rsidRPr="00636990">
        <w:rPr>
          <w:rFonts w:ascii="Simplified Arabic" w:eastAsia="Simplified Arabic" w:hAnsi="Simplified Arabic" w:cs="Simplified Arabic" w:hint="cs"/>
          <w:color w:val="000000" w:themeColor="text1"/>
          <w:sz w:val="26"/>
          <w:szCs w:val="26"/>
          <w:lang w:val="en-GB"/>
        </w:rPr>
        <w:t>Israeli Journal of Educational Psychology, 33(2), 67–91.</w:t>
      </w:r>
    </w:p>
    <w:p w14:paraId="50A65A39" w14:textId="7DFA59B2"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lang w:val="en-GB"/>
        </w:rPr>
        <w:t xml:space="preserve">Martin, A. J., &amp; Collie, R. J. (2019). Teacher–student relationships and students’ engagement in high school: Does the number of negative and positive relationships with teachers matter? Journal of Educational Psychology, 111(5), 861–876. </w:t>
      </w:r>
      <w:hyperlink r:id="rId15">
        <w:r w:rsidRPr="00636990">
          <w:rPr>
            <w:rStyle w:val="Hyperlink"/>
            <w:rFonts w:ascii="Simplified Arabic" w:eastAsia="Simplified Arabic" w:hAnsi="Simplified Arabic" w:cs="Simplified Arabic" w:hint="cs"/>
            <w:sz w:val="26"/>
            <w:szCs w:val="26"/>
            <w:lang w:val="en-GB"/>
          </w:rPr>
          <w:t>https://doi.org/10.1037/edu0000317</w:t>
        </w:r>
      </w:hyperlink>
    </w:p>
    <w:p w14:paraId="32B34FCA" w14:textId="1D69F633"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lang w:val="en-GB"/>
        </w:rPr>
        <w:t>Miller, J. P. (2019). Holistic Education: Principles and Practices. Holistic Education Press</w:t>
      </w:r>
      <w:r w:rsidRPr="00636990">
        <w:rPr>
          <w:rFonts w:ascii="Simplified Arabic" w:eastAsia="Simplified Arabic" w:hAnsi="Simplified Arabic" w:cs="Simplified Arabic" w:hint="cs"/>
          <w:color w:val="000000" w:themeColor="text1"/>
          <w:sz w:val="26"/>
          <w:szCs w:val="26"/>
        </w:rPr>
        <w:t>.</w:t>
      </w:r>
    </w:p>
    <w:p w14:paraId="02CF5CFA" w14:textId="5F869C40"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lang w:val="en-GB"/>
        </w:rPr>
        <w:t>Ministry of Education, Israel. (2023). Annual Report on Special Education.</w:t>
      </w:r>
    </w:p>
    <w:p w14:paraId="70AC53E8" w14:textId="348E9EE1"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lang w:val="en-GB"/>
        </w:rPr>
        <w:t xml:space="preserve">National </w:t>
      </w:r>
      <w:proofErr w:type="spellStart"/>
      <w:r w:rsidRPr="00636990">
        <w:rPr>
          <w:rFonts w:ascii="Simplified Arabic" w:eastAsia="Simplified Arabic" w:hAnsi="Simplified Arabic" w:cs="Simplified Arabic" w:hint="cs"/>
          <w:color w:val="000000" w:themeColor="text1"/>
          <w:sz w:val="26"/>
          <w:szCs w:val="26"/>
          <w:lang w:val="en-GB"/>
        </w:rPr>
        <w:t>Center</w:t>
      </w:r>
      <w:proofErr w:type="spellEnd"/>
      <w:r w:rsidRPr="00636990">
        <w:rPr>
          <w:rFonts w:ascii="Simplified Arabic" w:eastAsia="Simplified Arabic" w:hAnsi="Simplified Arabic" w:cs="Simplified Arabic" w:hint="cs"/>
          <w:color w:val="000000" w:themeColor="text1"/>
          <w:sz w:val="26"/>
          <w:szCs w:val="26"/>
          <w:lang w:val="en-GB"/>
        </w:rPr>
        <w:t xml:space="preserve"> for Learning Disabilities (NCLD). (2023). The State of Learning Disabilities: Understanding the 1 in 5. </w:t>
      </w:r>
      <w:hyperlink r:id="rId16">
        <w:r w:rsidRPr="00636990">
          <w:rPr>
            <w:rStyle w:val="Hyperlink"/>
            <w:rFonts w:ascii="Simplified Arabic" w:eastAsia="Simplified Arabic" w:hAnsi="Simplified Arabic" w:cs="Simplified Arabic" w:hint="cs"/>
            <w:sz w:val="26"/>
            <w:szCs w:val="26"/>
            <w:lang w:val="en-GB"/>
          </w:rPr>
          <w:t>https://www.ncld.org</w:t>
        </w:r>
      </w:hyperlink>
      <w:r w:rsidRPr="00636990">
        <w:rPr>
          <w:rFonts w:ascii="Simplified Arabic" w:eastAsia="Simplified Arabic" w:hAnsi="Simplified Arabic" w:cs="Simplified Arabic" w:hint="cs"/>
          <w:color w:val="000000" w:themeColor="text1"/>
          <w:sz w:val="26"/>
          <w:szCs w:val="26"/>
        </w:rPr>
        <w:t xml:space="preserve">  </w:t>
      </w:r>
    </w:p>
    <w:p w14:paraId="6E4AF6A5" w14:textId="7883FDB3"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proofErr w:type="spellStart"/>
      <w:r w:rsidRPr="00636990">
        <w:rPr>
          <w:rFonts w:ascii="Simplified Arabic" w:eastAsia="Simplified Arabic" w:hAnsi="Simplified Arabic" w:cs="Simplified Arabic" w:hint="cs"/>
          <w:color w:val="000000" w:themeColor="text1"/>
          <w:sz w:val="26"/>
          <w:szCs w:val="26"/>
          <w:lang w:val="en-GB"/>
        </w:rPr>
        <w:t>Nasra</w:t>
      </w:r>
      <w:proofErr w:type="spellEnd"/>
      <w:r w:rsidRPr="00636990">
        <w:rPr>
          <w:rFonts w:ascii="Simplified Arabic" w:eastAsia="Simplified Arabic" w:hAnsi="Simplified Arabic" w:cs="Simplified Arabic" w:hint="cs"/>
          <w:color w:val="000000" w:themeColor="text1"/>
          <w:sz w:val="26"/>
          <w:szCs w:val="26"/>
          <w:lang w:val="en-GB"/>
        </w:rPr>
        <w:t>, H. (2021). Teacher Training Gaps in Arab Israeli Schools. Journal of Special Education, 47(2), 78-92.</w:t>
      </w:r>
    </w:p>
    <w:p w14:paraId="0C09E871" w14:textId="2C0F0FD7"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proofErr w:type="spellStart"/>
      <w:r w:rsidRPr="00636990">
        <w:rPr>
          <w:rFonts w:ascii="Simplified Arabic" w:eastAsia="Simplified Arabic" w:hAnsi="Simplified Arabic" w:cs="Simplified Arabic" w:hint="cs"/>
          <w:color w:val="000000" w:themeColor="text1"/>
          <w:sz w:val="26"/>
          <w:szCs w:val="26"/>
          <w:lang w:val="en-GB"/>
        </w:rPr>
        <w:t>Ormrod</w:t>
      </w:r>
      <w:proofErr w:type="spellEnd"/>
      <w:r w:rsidRPr="00636990">
        <w:rPr>
          <w:rFonts w:ascii="Simplified Arabic" w:eastAsia="Simplified Arabic" w:hAnsi="Simplified Arabic" w:cs="Simplified Arabic" w:hint="cs"/>
          <w:color w:val="000000" w:themeColor="text1"/>
          <w:sz w:val="26"/>
          <w:szCs w:val="26"/>
          <w:lang w:val="en-GB"/>
        </w:rPr>
        <w:t>, J. E. (2020). Human learning (8th ed.). Pearson.</w:t>
      </w:r>
    </w:p>
    <w:p w14:paraId="56075F40" w14:textId="6B100375"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proofErr w:type="spellStart"/>
      <w:r w:rsidRPr="00636990">
        <w:rPr>
          <w:rFonts w:ascii="Simplified Arabic" w:eastAsia="Simplified Arabic" w:hAnsi="Simplified Arabic" w:cs="Simplified Arabic" w:hint="cs"/>
          <w:color w:val="000000" w:themeColor="text1"/>
          <w:sz w:val="26"/>
          <w:szCs w:val="26"/>
          <w:lang w:val="en-GB"/>
        </w:rPr>
        <w:t>Shamim</w:t>
      </w:r>
      <w:proofErr w:type="spellEnd"/>
      <w:r w:rsidRPr="00636990">
        <w:rPr>
          <w:rFonts w:ascii="Simplified Arabic" w:eastAsia="Simplified Arabic" w:hAnsi="Simplified Arabic" w:cs="Simplified Arabic" w:hint="cs"/>
          <w:color w:val="000000" w:themeColor="text1"/>
          <w:sz w:val="26"/>
          <w:szCs w:val="26"/>
          <w:lang w:val="en-GB"/>
        </w:rPr>
        <w:t xml:space="preserve">, I. (2024). Inclusive education and special needs inclusion: Bridging gaps for holistic learning. The Review of Contemporary Scientific and Academic Studies, 4(12). </w:t>
      </w:r>
      <w:hyperlink r:id="rId17">
        <w:r w:rsidRPr="00636990">
          <w:rPr>
            <w:rStyle w:val="Hyperlink"/>
            <w:rFonts w:ascii="Simplified Arabic" w:eastAsia="Simplified Arabic" w:hAnsi="Simplified Arabic" w:cs="Simplified Arabic" w:hint="cs"/>
            <w:sz w:val="26"/>
            <w:szCs w:val="26"/>
            <w:lang w:val="en-GB"/>
          </w:rPr>
          <w:t>https://doi.org/10.55454/rcsas.4.12.2024.002</w:t>
        </w:r>
      </w:hyperlink>
    </w:p>
    <w:p w14:paraId="64ADEB2E" w14:textId="1FB8932D"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proofErr w:type="spellStart"/>
      <w:r w:rsidRPr="00636990">
        <w:rPr>
          <w:rFonts w:ascii="Simplified Arabic" w:eastAsia="Simplified Arabic" w:hAnsi="Simplified Arabic" w:cs="Simplified Arabic" w:hint="cs"/>
          <w:color w:val="000000" w:themeColor="text1"/>
          <w:sz w:val="26"/>
          <w:szCs w:val="26"/>
          <w:lang w:val="en-GB"/>
        </w:rPr>
        <w:lastRenderedPageBreak/>
        <w:t>Schimmelpfennig</w:t>
      </w:r>
      <w:proofErr w:type="spellEnd"/>
      <w:r w:rsidRPr="00636990">
        <w:rPr>
          <w:rFonts w:ascii="Simplified Arabic" w:eastAsia="Simplified Arabic" w:hAnsi="Simplified Arabic" w:cs="Simplified Arabic" w:hint="cs"/>
          <w:color w:val="000000" w:themeColor="text1"/>
          <w:sz w:val="26"/>
          <w:szCs w:val="26"/>
          <w:lang w:val="en-GB"/>
        </w:rPr>
        <w:t>, F. (2025). Effects of the teacher-student relationship on the learning and achievement motivation of high-tracking school students in adolescence. European Journal of Psychology of Education</w:t>
      </w:r>
      <w:r w:rsidRPr="00636990">
        <w:rPr>
          <w:rFonts w:ascii="Simplified Arabic" w:eastAsia="Simplified Arabic" w:hAnsi="Simplified Arabic" w:cs="Simplified Arabic" w:hint="cs"/>
          <w:color w:val="000000" w:themeColor="text1"/>
          <w:sz w:val="26"/>
          <w:szCs w:val="26"/>
        </w:rPr>
        <w:t xml:space="preserve">, </w:t>
      </w:r>
      <w:r w:rsidRPr="00636990">
        <w:rPr>
          <w:rFonts w:ascii="Simplified Arabic" w:eastAsia="Simplified Arabic" w:hAnsi="Simplified Arabic" w:cs="Simplified Arabic" w:hint="cs"/>
          <w:color w:val="000000" w:themeColor="text1"/>
          <w:sz w:val="26"/>
          <w:szCs w:val="26"/>
          <w:lang w:val="en-GB"/>
        </w:rPr>
        <w:t>40(2), 1-26.</w:t>
      </w:r>
    </w:p>
    <w:p w14:paraId="2E8C7437" w14:textId="56F7876D"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proofErr w:type="spellStart"/>
      <w:r w:rsidRPr="00636990">
        <w:rPr>
          <w:rFonts w:ascii="Simplified Arabic" w:eastAsia="Simplified Arabic" w:hAnsi="Simplified Arabic" w:cs="Simplified Arabic" w:hint="cs"/>
          <w:color w:val="000000" w:themeColor="text1"/>
          <w:sz w:val="26"/>
          <w:szCs w:val="26"/>
          <w:lang w:val="en-GB"/>
        </w:rPr>
        <w:t>Schunk</w:t>
      </w:r>
      <w:proofErr w:type="spellEnd"/>
      <w:r w:rsidRPr="00636990">
        <w:rPr>
          <w:rFonts w:ascii="Simplified Arabic" w:eastAsia="Simplified Arabic" w:hAnsi="Simplified Arabic" w:cs="Simplified Arabic" w:hint="cs"/>
          <w:color w:val="000000" w:themeColor="text1"/>
          <w:sz w:val="26"/>
          <w:szCs w:val="26"/>
          <w:lang w:val="en-GB"/>
        </w:rPr>
        <w:t>, D. H. (2020). Learning theories: An educational perspective (8th ed.). Pearson.</w:t>
      </w:r>
    </w:p>
    <w:p w14:paraId="0FE67C26" w14:textId="1A142632"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proofErr w:type="spellStart"/>
      <w:r w:rsidRPr="00636990">
        <w:rPr>
          <w:rFonts w:ascii="Simplified Arabic" w:eastAsia="Simplified Arabic" w:hAnsi="Simplified Arabic" w:cs="Simplified Arabic" w:hint="cs"/>
          <w:color w:val="000000" w:themeColor="text1"/>
          <w:sz w:val="26"/>
          <w:szCs w:val="26"/>
          <w:lang w:val="en-GB"/>
        </w:rPr>
        <w:t>Slavin</w:t>
      </w:r>
      <w:proofErr w:type="spellEnd"/>
      <w:r w:rsidRPr="00636990">
        <w:rPr>
          <w:rFonts w:ascii="Simplified Arabic" w:eastAsia="Simplified Arabic" w:hAnsi="Simplified Arabic" w:cs="Simplified Arabic" w:hint="cs"/>
          <w:color w:val="000000" w:themeColor="text1"/>
          <w:sz w:val="26"/>
          <w:szCs w:val="26"/>
          <w:lang w:val="en-GB"/>
        </w:rPr>
        <w:t>, R. E. (2018). Educational psychology: Theory and practice (12th ed.). Pearson.</w:t>
      </w:r>
    </w:p>
    <w:p w14:paraId="75CD645E" w14:textId="3C65E01D"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lang w:val="en-GB"/>
        </w:rPr>
        <w:t>Smith, J., Ahmed, K., &amp; Lin, S. (2022). Global Trends in Learning Disabilities: Policy and Practice</w:t>
      </w:r>
      <w:r w:rsidRPr="00636990">
        <w:rPr>
          <w:rFonts w:ascii="Simplified Arabic" w:eastAsia="Simplified Arabic" w:hAnsi="Simplified Arabic" w:cs="Simplified Arabic" w:hint="cs"/>
          <w:color w:val="000000" w:themeColor="text1"/>
          <w:sz w:val="26"/>
          <w:szCs w:val="26"/>
        </w:rPr>
        <w:t xml:space="preserve">. </w:t>
      </w:r>
      <w:r w:rsidRPr="00636990">
        <w:rPr>
          <w:rFonts w:ascii="Simplified Arabic" w:eastAsia="Simplified Arabic" w:hAnsi="Simplified Arabic" w:cs="Simplified Arabic" w:hint="cs"/>
          <w:color w:val="000000" w:themeColor="text1"/>
          <w:sz w:val="26"/>
          <w:szCs w:val="26"/>
          <w:lang w:val="en-GB"/>
        </w:rPr>
        <w:t xml:space="preserve">Journal of Learning Difficulties, 17(1), 1–12. </w:t>
      </w:r>
      <w:hyperlink r:id="rId18">
        <w:r w:rsidRPr="00636990">
          <w:rPr>
            <w:rStyle w:val="Hyperlink"/>
            <w:rFonts w:ascii="Simplified Arabic" w:eastAsia="Simplified Arabic" w:hAnsi="Simplified Arabic" w:cs="Simplified Arabic" w:hint="cs"/>
            <w:sz w:val="26"/>
            <w:szCs w:val="26"/>
            <w:lang w:val="en-GB"/>
          </w:rPr>
          <w:t>https://doi.org/10.1016/j.jld.2022.01.001</w:t>
        </w:r>
      </w:hyperlink>
    </w:p>
    <w:p w14:paraId="7A5F3FEF" w14:textId="0966EC20"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lang w:val="en-GB"/>
        </w:rPr>
        <w:t xml:space="preserve">Stephenson, J., Carter, M., Webster, A., Morris, T., &amp; </w:t>
      </w:r>
      <w:proofErr w:type="spellStart"/>
      <w:r w:rsidRPr="00636990">
        <w:rPr>
          <w:rFonts w:ascii="Simplified Arabic" w:eastAsia="Simplified Arabic" w:hAnsi="Simplified Arabic" w:cs="Simplified Arabic" w:hint="cs"/>
          <w:color w:val="000000" w:themeColor="text1"/>
          <w:sz w:val="26"/>
          <w:szCs w:val="26"/>
          <w:lang w:val="en-GB"/>
        </w:rPr>
        <w:t>Waddy</w:t>
      </w:r>
      <w:proofErr w:type="spellEnd"/>
      <w:r w:rsidRPr="00636990">
        <w:rPr>
          <w:rFonts w:ascii="Simplified Arabic" w:eastAsia="Simplified Arabic" w:hAnsi="Simplified Arabic" w:cs="Simplified Arabic" w:hint="cs"/>
          <w:color w:val="000000" w:themeColor="text1"/>
          <w:sz w:val="26"/>
          <w:szCs w:val="26"/>
          <w:lang w:val="en-GB"/>
        </w:rPr>
        <w:t xml:space="preserve">, N. (2022). Supporting students with disability: Learning and support teachers and learning support teams in NSW schools. Australasian Journal of Special and Inclusive Education, 46 (2),1–13. </w:t>
      </w:r>
      <w:hyperlink r:id="rId19">
        <w:r w:rsidRPr="00636990">
          <w:rPr>
            <w:rStyle w:val="Hyperlink"/>
            <w:rFonts w:ascii="Simplified Arabic" w:eastAsia="Simplified Arabic" w:hAnsi="Simplified Arabic" w:cs="Simplified Arabic" w:hint="cs"/>
            <w:sz w:val="26"/>
            <w:szCs w:val="26"/>
            <w:lang w:val="en-GB"/>
          </w:rPr>
          <w:t>https://doi.org/10.1017/jsi.2022.10</w:t>
        </w:r>
      </w:hyperlink>
    </w:p>
    <w:p w14:paraId="3C512F47" w14:textId="70CF518A"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proofErr w:type="spellStart"/>
      <w:r w:rsidRPr="00636990">
        <w:rPr>
          <w:rFonts w:ascii="Simplified Arabic" w:eastAsia="Simplified Arabic" w:hAnsi="Simplified Arabic" w:cs="Simplified Arabic" w:hint="cs"/>
          <w:color w:val="000000" w:themeColor="text1"/>
          <w:sz w:val="26"/>
          <w:szCs w:val="26"/>
          <w:lang w:val="en-GB"/>
        </w:rPr>
        <w:t>Sundler</w:t>
      </w:r>
      <w:proofErr w:type="spellEnd"/>
      <w:r w:rsidRPr="00636990">
        <w:rPr>
          <w:rFonts w:ascii="Simplified Arabic" w:eastAsia="Simplified Arabic" w:hAnsi="Simplified Arabic" w:cs="Simplified Arabic" w:hint="cs"/>
          <w:color w:val="000000" w:themeColor="text1"/>
          <w:sz w:val="26"/>
          <w:szCs w:val="26"/>
          <w:lang w:val="en-GB"/>
        </w:rPr>
        <w:t xml:space="preserve">, A. J., Lindberg, E., Nilsson, C., &amp; </w:t>
      </w:r>
      <w:proofErr w:type="spellStart"/>
      <w:r w:rsidRPr="00636990">
        <w:rPr>
          <w:rFonts w:ascii="Simplified Arabic" w:eastAsia="Simplified Arabic" w:hAnsi="Simplified Arabic" w:cs="Simplified Arabic" w:hint="cs"/>
          <w:color w:val="000000" w:themeColor="text1"/>
          <w:sz w:val="26"/>
          <w:szCs w:val="26"/>
          <w:lang w:val="en-GB"/>
        </w:rPr>
        <w:t>Palmér</w:t>
      </w:r>
      <w:proofErr w:type="spellEnd"/>
      <w:r w:rsidRPr="00636990">
        <w:rPr>
          <w:rFonts w:ascii="Simplified Arabic" w:eastAsia="Simplified Arabic" w:hAnsi="Simplified Arabic" w:cs="Simplified Arabic" w:hint="cs"/>
          <w:color w:val="000000" w:themeColor="text1"/>
          <w:sz w:val="26"/>
          <w:szCs w:val="26"/>
          <w:lang w:val="en-GB"/>
        </w:rPr>
        <w:t>, L. (2019). Qualitative thematic analysis based on descriptive phenomenology. Nursing open, 6(3), 733-739.</w:t>
      </w:r>
      <w:r w:rsidRPr="00636990">
        <w:rPr>
          <w:rFonts w:ascii="Simplified Arabic" w:eastAsia="Simplified Arabic" w:hAnsi="Simplified Arabic" w:cs="Simplified Arabic" w:hint="cs"/>
          <w:color w:val="000000" w:themeColor="text1"/>
          <w:sz w:val="26"/>
          <w:szCs w:val="26"/>
          <w:rtl/>
          <w:lang w:val="en-GB"/>
        </w:rPr>
        <w:t>‏</w:t>
      </w:r>
    </w:p>
    <w:p w14:paraId="4780FC95" w14:textId="432EC818"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lang w:val="en-GB"/>
        </w:rPr>
        <w:t>The Hebrew University of Jerusalem. (2023). Education Inequality in Israel: Annual Report.</w:t>
      </w:r>
    </w:p>
    <w:p w14:paraId="2E4CED40" w14:textId="4E366A3F"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proofErr w:type="spellStart"/>
      <w:r w:rsidRPr="00636990">
        <w:rPr>
          <w:rFonts w:ascii="Simplified Arabic" w:eastAsia="Simplified Arabic" w:hAnsi="Simplified Arabic" w:cs="Simplified Arabic" w:hint="cs"/>
          <w:color w:val="000000" w:themeColor="text1"/>
          <w:sz w:val="26"/>
          <w:szCs w:val="26"/>
          <w:lang w:val="en-GB"/>
        </w:rPr>
        <w:t>Vaismoradi</w:t>
      </w:r>
      <w:proofErr w:type="spellEnd"/>
      <w:r w:rsidRPr="00636990">
        <w:rPr>
          <w:rFonts w:ascii="Simplified Arabic" w:eastAsia="Simplified Arabic" w:hAnsi="Simplified Arabic" w:cs="Simplified Arabic" w:hint="cs"/>
          <w:color w:val="000000" w:themeColor="text1"/>
          <w:sz w:val="26"/>
          <w:szCs w:val="26"/>
          <w:lang w:val="en-GB"/>
        </w:rPr>
        <w:t xml:space="preserve">, M., </w:t>
      </w:r>
      <w:proofErr w:type="spellStart"/>
      <w:r w:rsidRPr="00636990">
        <w:rPr>
          <w:rFonts w:ascii="Simplified Arabic" w:eastAsia="Simplified Arabic" w:hAnsi="Simplified Arabic" w:cs="Simplified Arabic" w:hint="cs"/>
          <w:color w:val="000000" w:themeColor="text1"/>
          <w:sz w:val="26"/>
          <w:szCs w:val="26"/>
          <w:lang w:val="en-GB"/>
        </w:rPr>
        <w:t>Turunen</w:t>
      </w:r>
      <w:proofErr w:type="spellEnd"/>
      <w:r w:rsidRPr="00636990">
        <w:rPr>
          <w:rFonts w:ascii="Simplified Arabic" w:eastAsia="Simplified Arabic" w:hAnsi="Simplified Arabic" w:cs="Simplified Arabic" w:hint="cs"/>
          <w:color w:val="000000" w:themeColor="text1"/>
          <w:sz w:val="26"/>
          <w:szCs w:val="26"/>
          <w:lang w:val="en-GB"/>
        </w:rPr>
        <w:t xml:space="preserve">, H., &amp; </w:t>
      </w:r>
      <w:proofErr w:type="spellStart"/>
      <w:r w:rsidRPr="00636990">
        <w:rPr>
          <w:rFonts w:ascii="Simplified Arabic" w:eastAsia="Simplified Arabic" w:hAnsi="Simplified Arabic" w:cs="Simplified Arabic" w:hint="cs"/>
          <w:color w:val="000000" w:themeColor="text1"/>
          <w:sz w:val="26"/>
          <w:szCs w:val="26"/>
          <w:lang w:val="en-GB"/>
        </w:rPr>
        <w:t>Bondas</w:t>
      </w:r>
      <w:proofErr w:type="spellEnd"/>
      <w:r w:rsidRPr="00636990">
        <w:rPr>
          <w:rFonts w:ascii="Simplified Arabic" w:eastAsia="Simplified Arabic" w:hAnsi="Simplified Arabic" w:cs="Simplified Arabic" w:hint="cs"/>
          <w:color w:val="000000" w:themeColor="text1"/>
          <w:sz w:val="26"/>
          <w:szCs w:val="26"/>
          <w:lang w:val="en-GB"/>
        </w:rPr>
        <w:t>, T. (2013). Content analysis and thematic analysis: Implications for conducting a qualitative descriptive study. Nursing &amp; health sciences, 15(3), 398-405.</w:t>
      </w:r>
      <w:r w:rsidRPr="00636990">
        <w:rPr>
          <w:rFonts w:ascii="Simplified Arabic" w:eastAsia="Simplified Arabic" w:hAnsi="Simplified Arabic" w:cs="Simplified Arabic" w:hint="cs"/>
          <w:color w:val="000000" w:themeColor="text1"/>
          <w:sz w:val="26"/>
          <w:szCs w:val="26"/>
          <w:rtl/>
          <w:lang w:val="en-GB"/>
        </w:rPr>
        <w:t>‏</w:t>
      </w:r>
    </w:p>
    <w:p w14:paraId="2FF990CC" w14:textId="092CB44A"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r w:rsidRPr="00636990">
        <w:rPr>
          <w:rFonts w:ascii="Simplified Arabic" w:eastAsia="Simplified Arabic" w:hAnsi="Simplified Arabic" w:cs="Simplified Arabic" w:hint="cs"/>
          <w:color w:val="000000" w:themeColor="text1"/>
          <w:sz w:val="26"/>
          <w:szCs w:val="26"/>
          <w:lang w:val="en-GB"/>
        </w:rPr>
        <w:t>Woolfolk, A. (2022). Educational psychology (14th ed.). Pearson.</w:t>
      </w:r>
    </w:p>
    <w:p w14:paraId="060BE137" w14:textId="32DAD687" w:rsidR="192515B7" w:rsidRPr="00636990" w:rsidRDefault="42CA5919" w:rsidP="7E61C05F">
      <w:pPr>
        <w:pStyle w:val="NoSpacing"/>
        <w:jc w:val="both"/>
        <w:rPr>
          <w:rFonts w:ascii="Simplified Arabic" w:eastAsia="Simplified Arabic" w:hAnsi="Simplified Arabic" w:cs="Simplified Arabic"/>
          <w:color w:val="000000" w:themeColor="text1"/>
          <w:sz w:val="26"/>
          <w:szCs w:val="26"/>
        </w:rPr>
      </w:pPr>
      <w:proofErr w:type="spellStart"/>
      <w:r w:rsidRPr="00636990">
        <w:rPr>
          <w:rFonts w:ascii="Simplified Arabic" w:eastAsia="Simplified Arabic" w:hAnsi="Simplified Arabic" w:cs="Simplified Arabic" w:hint="cs"/>
          <w:color w:val="000000" w:themeColor="text1"/>
          <w:sz w:val="26"/>
          <w:szCs w:val="26"/>
          <w:lang w:val="en-GB"/>
        </w:rPr>
        <w:t>Yulianti</w:t>
      </w:r>
      <w:proofErr w:type="spellEnd"/>
      <w:r w:rsidRPr="00636990">
        <w:rPr>
          <w:rFonts w:ascii="Simplified Arabic" w:eastAsia="Simplified Arabic" w:hAnsi="Simplified Arabic" w:cs="Simplified Arabic" w:hint="cs"/>
          <w:color w:val="000000" w:themeColor="text1"/>
          <w:sz w:val="26"/>
          <w:szCs w:val="26"/>
          <w:lang w:val="en-GB"/>
        </w:rPr>
        <w:t xml:space="preserve">, Y., </w:t>
      </w:r>
      <w:proofErr w:type="spellStart"/>
      <w:r w:rsidRPr="00636990">
        <w:rPr>
          <w:rFonts w:ascii="Simplified Arabic" w:eastAsia="Simplified Arabic" w:hAnsi="Simplified Arabic" w:cs="Simplified Arabic" w:hint="cs"/>
          <w:color w:val="000000" w:themeColor="text1"/>
          <w:sz w:val="26"/>
          <w:szCs w:val="26"/>
          <w:lang w:val="en-GB"/>
        </w:rPr>
        <w:t>Zubaidah</w:t>
      </w:r>
      <w:proofErr w:type="spellEnd"/>
      <w:r w:rsidRPr="00636990">
        <w:rPr>
          <w:rFonts w:ascii="Simplified Arabic" w:eastAsia="Simplified Arabic" w:hAnsi="Simplified Arabic" w:cs="Simplified Arabic" w:hint="cs"/>
          <w:color w:val="000000" w:themeColor="text1"/>
          <w:sz w:val="26"/>
          <w:szCs w:val="26"/>
          <w:lang w:val="en-GB"/>
        </w:rPr>
        <w:t xml:space="preserve">, Z., </w:t>
      </w:r>
      <w:proofErr w:type="spellStart"/>
      <w:r w:rsidRPr="00636990">
        <w:rPr>
          <w:rFonts w:ascii="Simplified Arabic" w:eastAsia="Simplified Arabic" w:hAnsi="Simplified Arabic" w:cs="Simplified Arabic" w:hint="cs"/>
          <w:color w:val="000000" w:themeColor="text1"/>
          <w:sz w:val="26"/>
          <w:szCs w:val="26"/>
          <w:lang w:val="en-GB"/>
        </w:rPr>
        <w:t>Amalianita</w:t>
      </w:r>
      <w:proofErr w:type="spellEnd"/>
      <w:r w:rsidRPr="00636990">
        <w:rPr>
          <w:rFonts w:ascii="Simplified Arabic" w:eastAsia="Simplified Arabic" w:hAnsi="Simplified Arabic" w:cs="Simplified Arabic" w:hint="cs"/>
          <w:color w:val="000000" w:themeColor="text1"/>
          <w:sz w:val="26"/>
          <w:szCs w:val="26"/>
          <w:lang w:val="en-GB"/>
        </w:rPr>
        <w:t xml:space="preserve">, B., &amp; </w:t>
      </w:r>
      <w:proofErr w:type="spellStart"/>
      <w:r w:rsidRPr="00636990">
        <w:rPr>
          <w:rFonts w:ascii="Simplified Arabic" w:eastAsia="Simplified Arabic" w:hAnsi="Simplified Arabic" w:cs="Simplified Arabic" w:hint="cs"/>
          <w:color w:val="000000" w:themeColor="text1"/>
          <w:sz w:val="26"/>
          <w:szCs w:val="26"/>
          <w:lang w:val="en-GB"/>
        </w:rPr>
        <w:t>Sarman</w:t>
      </w:r>
      <w:proofErr w:type="spellEnd"/>
      <w:r w:rsidRPr="00636990">
        <w:rPr>
          <w:rFonts w:ascii="Simplified Arabic" w:eastAsia="Simplified Arabic" w:hAnsi="Simplified Arabic" w:cs="Simplified Arabic" w:hint="cs"/>
          <w:color w:val="000000" w:themeColor="text1"/>
          <w:sz w:val="26"/>
          <w:szCs w:val="26"/>
          <w:lang w:val="en-GB"/>
        </w:rPr>
        <w:t>, F. (2024). The role of guidance and counselling in students' learning problems at school. International Journal of Education Management and Technology, 2(3), 372–386.:</w:t>
      </w:r>
    </w:p>
    <w:p w14:paraId="43D06579" w14:textId="550D0D50" w:rsidR="192515B7" w:rsidRPr="00636990" w:rsidRDefault="42CA5919" w:rsidP="3D994B30">
      <w:pPr>
        <w:spacing w:after="0" w:line="240" w:lineRule="auto"/>
        <w:jc w:val="both"/>
        <w:rPr>
          <w:rFonts w:ascii="Simplified Arabic" w:eastAsia="Simplified Arabic" w:hAnsi="Simplified Arabic" w:cs="Simplified Arabic"/>
          <w:color w:val="000000" w:themeColor="text1"/>
          <w:sz w:val="26"/>
          <w:szCs w:val="26"/>
        </w:rPr>
      </w:pPr>
      <w:hyperlink r:id="rId20">
        <w:r w:rsidRPr="00636990">
          <w:rPr>
            <w:rStyle w:val="Hyperlink"/>
            <w:rFonts w:ascii="Simplified Arabic" w:eastAsia="Simplified Arabic" w:hAnsi="Simplified Arabic" w:cs="Simplified Arabic" w:hint="cs"/>
            <w:sz w:val="26"/>
            <w:szCs w:val="26"/>
            <w:lang w:val="en-GB"/>
          </w:rPr>
          <w:t>https://www.researchgate.net/publication/386085528_The_Role_of_Guidance_and_Counseling_in_Students'_Learning_Problems_at_School/citations</w:t>
        </w:r>
      </w:hyperlink>
    </w:p>
    <w:p w14:paraId="7499DAAA" w14:textId="5A98645D" w:rsidR="192515B7" w:rsidRPr="00636990" w:rsidRDefault="192515B7" w:rsidP="3D994B30">
      <w:pPr>
        <w:spacing w:after="0" w:line="240" w:lineRule="auto"/>
        <w:jc w:val="both"/>
        <w:rPr>
          <w:rFonts w:ascii="Simplified Arabic" w:eastAsia="Simplified Arabic" w:hAnsi="Simplified Arabic" w:cs="Simplified Arabic"/>
          <w:color w:val="000000" w:themeColor="text1"/>
          <w:sz w:val="26"/>
          <w:szCs w:val="26"/>
        </w:rPr>
      </w:pPr>
    </w:p>
    <w:p w14:paraId="683381CE" w14:textId="720445F9" w:rsidR="192515B7" w:rsidRPr="00636990" w:rsidRDefault="192515B7" w:rsidP="7E61C05F">
      <w:pPr>
        <w:bidi/>
        <w:spacing w:line="240" w:lineRule="auto"/>
        <w:jc w:val="both"/>
        <w:rPr>
          <w:rFonts w:ascii="Simplified Arabic" w:eastAsia="Simplified Arabic" w:hAnsi="Simplified Arabic" w:cs="Simplified Arabic"/>
          <w:color w:val="000000" w:themeColor="text1"/>
          <w:sz w:val="26"/>
          <w:szCs w:val="26"/>
        </w:rPr>
      </w:pPr>
    </w:p>
    <w:sectPr w:rsidR="192515B7" w:rsidRPr="00636990" w:rsidSect="00C11C16">
      <w:pgSz w:w="10318" w:h="1457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plified Arabic">
    <w:panose1 w:val="02020603050405020304"/>
    <w:charset w:val="B2"/>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9EFE"/>
    <w:multiLevelType w:val="hybridMultilevel"/>
    <w:tmpl w:val="FFFFFFFF"/>
    <w:lvl w:ilvl="0" w:tplc="2E8C25B8">
      <w:start w:val="1"/>
      <w:numFmt w:val="bullet"/>
      <w:lvlText w:val=""/>
      <w:lvlJc w:val="left"/>
      <w:pPr>
        <w:ind w:left="720" w:hanging="360"/>
      </w:pPr>
      <w:rPr>
        <w:rFonts w:ascii="Symbol" w:hAnsi="Symbol" w:hint="default"/>
      </w:rPr>
    </w:lvl>
    <w:lvl w:ilvl="1" w:tplc="76369244">
      <w:start w:val="1"/>
      <w:numFmt w:val="bullet"/>
      <w:lvlText w:val="o"/>
      <w:lvlJc w:val="left"/>
      <w:pPr>
        <w:ind w:left="1440" w:hanging="360"/>
      </w:pPr>
      <w:rPr>
        <w:rFonts w:ascii="Courier New" w:hAnsi="Courier New" w:hint="default"/>
      </w:rPr>
    </w:lvl>
    <w:lvl w:ilvl="2" w:tplc="9F12F142">
      <w:start w:val="1"/>
      <w:numFmt w:val="bullet"/>
      <w:lvlText w:val=""/>
      <w:lvlJc w:val="left"/>
      <w:pPr>
        <w:ind w:left="2160" w:hanging="360"/>
      </w:pPr>
      <w:rPr>
        <w:rFonts w:ascii="Wingdings" w:hAnsi="Wingdings" w:hint="default"/>
      </w:rPr>
    </w:lvl>
    <w:lvl w:ilvl="3" w:tplc="F9BA1D26">
      <w:start w:val="1"/>
      <w:numFmt w:val="bullet"/>
      <w:lvlText w:val=""/>
      <w:lvlJc w:val="left"/>
      <w:pPr>
        <w:ind w:left="2880" w:hanging="360"/>
      </w:pPr>
      <w:rPr>
        <w:rFonts w:ascii="Symbol" w:hAnsi="Symbol" w:hint="default"/>
      </w:rPr>
    </w:lvl>
    <w:lvl w:ilvl="4" w:tplc="7B84F506">
      <w:start w:val="1"/>
      <w:numFmt w:val="bullet"/>
      <w:lvlText w:val="o"/>
      <w:lvlJc w:val="left"/>
      <w:pPr>
        <w:ind w:left="3600" w:hanging="360"/>
      </w:pPr>
      <w:rPr>
        <w:rFonts w:ascii="Courier New" w:hAnsi="Courier New" w:hint="default"/>
      </w:rPr>
    </w:lvl>
    <w:lvl w:ilvl="5" w:tplc="AA9A5426">
      <w:start w:val="1"/>
      <w:numFmt w:val="bullet"/>
      <w:lvlText w:val=""/>
      <w:lvlJc w:val="left"/>
      <w:pPr>
        <w:ind w:left="4320" w:hanging="360"/>
      </w:pPr>
      <w:rPr>
        <w:rFonts w:ascii="Wingdings" w:hAnsi="Wingdings" w:hint="default"/>
      </w:rPr>
    </w:lvl>
    <w:lvl w:ilvl="6" w:tplc="B5B2DCB2">
      <w:start w:val="1"/>
      <w:numFmt w:val="bullet"/>
      <w:lvlText w:val=""/>
      <w:lvlJc w:val="left"/>
      <w:pPr>
        <w:ind w:left="5040" w:hanging="360"/>
      </w:pPr>
      <w:rPr>
        <w:rFonts w:ascii="Symbol" w:hAnsi="Symbol" w:hint="default"/>
      </w:rPr>
    </w:lvl>
    <w:lvl w:ilvl="7" w:tplc="1638B93E">
      <w:start w:val="1"/>
      <w:numFmt w:val="bullet"/>
      <w:lvlText w:val="o"/>
      <w:lvlJc w:val="left"/>
      <w:pPr>
        <w:ind w:left="5760" w:hanging="360"/>
      </w:pPr>
      <w:rPr>
        <w:rFonts w:ascii="Courier New" w:hAnsi="Courier New" w:hint="default"/>
      </w:rPr>
    </w:lvl>
    <w:lvl w:ilvl="8" w:tplc="191ED53A">
      <w:start w:val="1"/>
      <w:numFmt w:val="bullet"/>
      <w:lvlText w:val=""/>
      <w:lvlJc w:val="left"/>
      <w:pPr>
        <w:ind w:left="6480" w:hanging="360"/>
      </w:pPr>
      <w:rPr>
        <w:rFonts w:ascii="Wingdings" w:hAnsi="Wingdings" w:hint="default"/>
      </w:rPr>
    </w:lvl>
  </w:abstractNum>
  <w:abstractNum w:abstractNumId="1" w15:restartNumberingAfterBreak="0">
    <w:nsid w:val="0A9D54EB"/>
    <w:multiLevelType w:val="hybridMultilevel"/>
    <w:tmpl w:val="FFFFFFFF"/>
    <w:lvl w:ilvl="0" w:tplc="8C4E20E2">
      <w:start w:val="1"/>
      <w:numFmt w:val="bullet"/>
      <w:lvlText w:val="o"/>
      <w:lvlJc w:val="left"/>
      <w:pPr>
        <w:ind w:left="720" w:hanging="360"/>
      </w:pPr>
      <w:rPr>
        <w:rFonts w:ascii="Courier New" w:hAnsi="Courier New" w:hint="default"/>
      </w:rPr>
    </w:lvl>
    <w:lvl w:ilvl="1" w:tplc="F2BCCAE0">
      <w:start w:val="1"/>
      <w:numFmt w:val="bullet"/>
      <w:lvlText w:val="o"/>
      <w:lvlJc w:val="left"/>
      <w:pPr>
        <w:ind w:left="1440" w:hanging="360"/>
      </w:pPr>
      <w:rPr>
        <w:rFonts w:ascii="Courier New" w:hAnsi="Courier New" w:hint="default"/>
      </w:rPr>
    </w:lvl>
    <w:lvl w:ilvl="2" w:tplc="9E8C110C">
      <w:start w:val="1"/>
      <w:numFmt w:val="bullet"/>
      <w:lvlText w:val=""/>
      <w:lvlJc w:val="left"/>
      <w:pPr>
        <w:ind w:left="2160" w:hanging="360"/>
      </w:pPr>
      <w:rPr>
        <w:rFonts w:ascii="Wingdings" w:hAnsi="Wingdings" w:hint="default"/>
      </w:rPr>
    </w:lvl>
    <w:lvl w:ilvl="3" w:tplc="3558B874">
      <w:start w:val="1"/>
      <w:numFmt w:val="bullet"/>
      <w:lvlText w:val=""/>
      <w:lvlJc w:val="left"/>
      <w:pPr>
        <w:ind w:left="2880" w:hanging="360"/>
      </w:pPr>
      <w:rPr>
        <w:rFonts w:ascii="Symbol" w:hAnsi="Symbol" w:hint="default"/>
      </w:rPr>
    </w:lvl>
    <w:lvl w:ilvl="4" w:tplc="E6F01982">
      <w:start w:val="1"/>
      <w:numFmt w:val="bullet"/>
      <w:lvlText w:val="o"/>
      <w:lvlJc w:val="left"/>
      <w:pPr>
        <w:ind w:left="3600" w:hanging="360"/>
      </w:pPr>
      <w:rPr>
        <w:rFonts w:ascii="Courier New" w:hAnsi="Courier New" w:hint="default"/>
      </w:rPr>
    </w:lvl>
    <w:lvl w:ilvl="5" w:tplc="D5663804">
      <w:start w:val="1"/>
      <w:numFmt w:val="bullet"/>
      <w:lvlText w:val=""/>
      <w:lvlJc w:val="left"/>
      <w:pPr>
        <w:ind w:left="4320" w:hanging="360"/>
      </w:pPr>
      <w:rPr>
        <w:rFonts w:ascii="Wingdings" w:hAnsi="Wingdings" w:hint="default"/>
      </w:rPr>
    </w:lvl>
    <w:lvl w:ilvl="6" w:tplc="5C98B622">
      <w:start w:val="1"/>
      <w:numFmt w:val="bullet"/>
      <w:lvlText w:val=""/>
      <w:lvlJc w:val="left"/>
      <w:pPr>
        <w:ind w:left="5040" w:hanging="360"/>
      </w:pPr>
      <w:rPr>
        <w:rFonts w:ascii="Symbol" w:hAnsi="Symbol" w:hint="default"/>
      </w:rPr>
    </w:lvl>
    <w:lvl w:ilvl="7" w:tplc="D438F802">
      <w:start w:val="1"/>
      <w:numFmt w:val="bullet"/>
      <w:lvlText w:val="o"/>
      <w:lvlJc w:val="left"/>
      <w:pPr>
        <w:ind w:left="5760" w:hanging="360"/>
      </w:pPr>
      <w:rPr>
        <w:rFonts w:ascii="Courier New" w:hAnsi="Courier New" w:hint="default"/>
      </w:rPr>
    </w:lvl>
    <w:lvl w:ilvl="8" w:tplc="2EC0063C">
      <w:start w:val="1"/>
      <w:numFmt w:val="bullet"/>
      <w:lvlText w:val=""/>
      <w:lvlJc w:val="left"/>
      <w:pPr>
        <w:ind w:left="6480" w:hanging="360"/>
      </w:pPr>
      <w:rPr>
        <w:rFonts w:ascii="Wingdings" w:hAnsi="Wingdings" w:hint="default"/>
      </w:rPr>
    </w:lvl>
  </w:abstractNum>
  <w:abstractNum w:abstractNumId="2" w15:restartNumberingAfterBreak="0">
    <w:nsid w:val="0BB6769F"/>
    <w:multiLevelType w:val="hybridMultilevel"/>
    <w:tmpl w:val="FFFFFFFF"/>
    <w:lvl w:ilvl="0" w:tplc="402069EE">
      <w:start w:val="1"/>
      <w:numFmt w:val="bullet"/>
      <w:lvlText w:val="o"/>
      <w:lvlJc w:val="left"/>
      <w:pPr>
        <w:ind w:left="720" w:hanging="360"/>
      </w:pPr>
      <w:rPr>
        <w:rFonts w:ascii="Courier New" w:hAnsi="Courier New" w:hint="default"/>
      </w:rPr>
    </w:lvl>
    <w:lvl w:ilvl="1" w:tplc="2BA6FB26">
      <w:start w:val="1"/>
      <w:numFmt w:val="bullet"/>
      <w:lvlText w:val="o"/>
      <w:lvlJc w:val="left"/>
      <w:pPr>
        <w:ind w:left="1440" w:hanging="360"/>
      </w:pPr>
      <w:rPr>
        <w:rFonts w:ascii="Courier New" w:hAnsi="Courier New" w:hint="default"/>
      </w:rPr>
    </w:lvl>
    <w:lvl w:ilvl="2" w:tplc="68BEABCC">
      <w:start w:val="1"/>
      <w:numFmt w:val="bullet"/>
      <w:lvlText w:val=""/>
      <w:lvlJc w:val="left"/>
      <w:pPr>
        <w:ind w:left="2160" w:hanging="360"/>
      </w:pPr>
      <w:rPr>
        <w:rFonts w:ascii="Wingdings" w:hAnsi="Wingdings" w:hint="default"/>
      </w:rPr>
    </w:lvl>
    <w:lvl w:ilvl="3" w:tplc="640C87E0">
      <w:start w:val="1"/>
      <w:numFmt w:val="bullet"/>
      <w:lvlText w:val=""/>
      <w:lvlJc w:val="left"/>
      <w:pPr>
        <w:ind w:left="2880" w:hanging="360"/>
      </w:pPr>
      <w:rPr>
        <w:rFonts w:ascii="Symbol" w:hAnsi="Symbol" w:hint="default"/>
      </w:rPr>
    </w:lvl>
    <w:lvl w:ilvl="4" w:tplc="1B223514">
      <w:start w:val="1"/>
      <w:numFmt w:val="bullet"/>
      <w:lvlText w:val="o"/>
      <w:lvlJc w:val="left"/>
      <w:pPr>
        <w:ind w:left="3600" w:hanging="360"/>
      </w:pPr>
      <w:rPr>
        <w:rFonts w:ascii="Courier New" w:hAnsi="Courier New" w:hint="default"/>
      </w:rPr>
    </w:lvl>
    <w:lvl w:ilvl="5" w:tplc="D26AB978">
      <w:start w:val="1"/>
      <w:numFmt w:val="bullet"/>
      <w:lvlText w:val=""/>
      <w:lvlJc w:val="left"/>
      <w:pPr>
        <w:ind w:left="4320" w:hanging="360"/>
      </w:pPr>
      <w:rPr>
        <w:rFonts w:ascii="Wingdings" w:hAnsi="Wingdings" w:hint="default"/>
      </w:rPr>
    </w:lvl>
    <w:lvl w:ilvl="6" w:tplc="E1FAB49C">
      <w:start w:val="1"/>
      <w:numFmt w:val="bullet"/>
      <w:lvlText w:val=""/>
      <w:lvlJc w:val="left"/>
      <w:pPr>
        <w:ind w:left="5040" w:hanging="360"/>
      </w:pPr>
      <w:rPr>
        <w:rFonts w:ascii="Symbol" w:hAnsi="Symbol" w:hint="default"/>
      </w:rPr>
    </w:lvl>
    <w:lvl w:ilvl="7" w:tplc="4F48E8B6">
      <w:start w:val="1"/>
      <w:numFmt w:val="bullet"/>
      <w:lvlText w:val="o"/>
      <w:lvlJc w:val="left"/>
      <w:pPr>
        <w:ind w:left="5760" w:hanging="360"/>
      </w:pPr>
      <w:rPr>
        <w:rFonts w:ascii="Courier New" w:hAnsi="Courier New" w:hint="default"/>
      </w:rPr>
    </w:lvl>
    <w:lvl w:ilvl="8" w:tplc="2968E6B4">
      <w:start w:val="1"/>
      <w:numFmt w:val="bullet"/>
      <w:lvlText w:val=""/>
      <w:lvlJc w:val="left"/>
      <w:pPr>
        <w:ind w:left="6480" w:hanging="360"/>
      </w:pPr>
      <w:rPr>
        <w:rFonts w:ascii="Wingdings" w:hAnsi="Wingdings" w:hint="default"/>
      </w:rPr>
    </w:lvl>
  </w:abstractNum>
  <w:abstractNum w:abstractNumId="3" w15:restartNumberingAfterBreak="0">
    <w:nsid w:val="172F1A4F"/>
    <w:multiLevelType w:val="hybridMultilevel"/>
    <w:tmpl w:val="CA50F134"/>
    <w:lvl w:ilvl="0" w:tplc="FFFFFFFF">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C7829C"/>
    <w:multiLevelType w:val="hybridMultilevel"/>
    <w:tmpl w:val="FFFFFFFF"/>
    <w:lvl w:ilvl="0" w:tplc="EE56E234">
      <w:start w:val="1"/>
      <w:numFmt w:val="bullet"/>
      <w:lvlText w:val=""/>
      <w:lvlJc w:val="left"/>
      <w:pPr>
        <w:ind w:left="720" w:hanging="360"/>
      </w:pPr>
      <w:rPr>
        <w:rFonts w:ascii="Symbol" w:hAnsi="Symbol" w:hint="default"/>
      </w:rPr>
    </w:lvl>
    <w:lvl w:ilvl="1" w:tplc="912A6200">
      <w:start w:val="1"/>
      <w:numFmt w:val="bullet"/>
      <w:lvlText w:val="o"/>
      <w:lvlJc w:val="left"/>
      <w:pPr>
        <w:ind w:left="1440" w:hanging="360"/>
      </w:pPr>
      <w:rPr>
        <w:rFonts w:ascii="Courier New" w:hAnsi="Courier New" w:hint="default"/>
      </w:rPr>
    </w:lvl>
    <w:lvl w:ilvl="2" w:tplc="0D305324">
      <w:start w:val="1"/>
      <w:numFmt w:val="bullet"/>
      <w:lvlText w:val=""/>
      <w:lvlJc w:val="left"/>
      <w:pPr>
        <w:ind w:left="2160" w:hanging="360"/>
      </w:pPr>
      <w:rPr>
        <w:rFonts w:ascii="Wingdings" w:hAnsi="Wingdings" w:hint="default"/>
      </w:rPr>
    </w:lvl>
    <w:lvl w:ilvl="3" w:tplc="FEF00AC0">
      <w:start w:val="1"/>
      <w:numFmt w:val="bullet"/>
      <w:lvlText w:val=""/>
      <w:lvlJc w:val="left"/>
      <w:pPr>
        <w:ind w:left="2880" w:hanging="360"/>
      </w:pPr>
      <w:rPr>
        <w:rFonts w:ascii="Symbol" w:hAnsi="Symbol" w:hint="default"/>
      </w:rPr>
    </w:lvl>
    <w:lvl w:ilvl="4" w:tplc="D88AB61E">
      <w:start w:val="1"/>
      <w:numFmt w:val="bullet"/>
      <w:lvlText w:val="o"/>
      <w:lvlJc w:val="left"/>
      <w:pPr>
        <w:ind w:left="3600" w:hanging="360"/>
      </w:pPr>
      <w:rPr>
        <w:rFonts w:ascii="Courier New" w:hAnsi="Courier New" w:hint="default"/>
      </w:rPr>
    </w:lvl>
    <w:lvl w:ilvl="5" w:tplc="2C4CDAFA">
      <w:start w:val="1"/>
      <w:numFmt w:val="bullet"/>
      <w:lvlText w:val=""/>
      <w:lvlJc w:val="left"/>
      <w:pPr>
        <w:ind w:left="4320" w:hanging="360"/>
      </w:pPr>
      <w:rPr>
        <w:rFonts w:ascii="Wingdings" w:hAnsi="Wingdings" w:hint="default"/>
      </w:rPr>
    </w:lvl>
    <w:lvl w:ilvl="6" w:tplc="2620197E">
      <w:start w:val="1"/>
      <w:numFmt w:val="bullet"/>
      <w:lvlText w:val=""/>
      <w:lvlJc w:val="left"/>
      <w:pPr>
        <w:ind w:left="5040" w:hanging="360"/>
      </w:pPr>
      <w:rPr>
        <w:rFonts w:ascii="Symbol" w:hAnsi="Symbol" w:hint="default"/>
      </w:rPr>
    </w:lvl>
    <w:lvl w:ilvl="7" w:tplc="783C3126">
      <w:start w:val="1"/>
      <w:numFmt w:val="bullet"/>
      <w:lvlText w:val="o"/>
      <w:lvlJc w:val="left"/>
      <w:pPr>
        <w:ind w:left="5760" w:hanging="360"/>
      </w:pPr>
      <w:rPr>
        <w:rFonts w:ascii="Courier New" w:hAnsi="Courier New" w:hint="default"/>
      </w:rPr>
    </w:lvl>
    <w:lvl w:ilvl="8" w:tplc="C8CCD154">
      <w:start w:val="1"/>
      <w:numFmt w:val="bullet"/>
      <w:lvlText w:val=""/>
      <w:lvlJc w:val="left"/>
      <w:pPr>
        <w:ind w:left="6480" w:hanging="360"/>
      </w:pPr>
      <w:rPr>
        <w:rFonts w:ascii="Wingdings" w:hAnsi="Wingdings" w:hint="default"/>
      </w:rPr>
    </w:lvl>
  </w:abstractNum>
  <w:abstractNum w:abstractNumId="5" w15:restartNumberingAfterBreak="0">
    <w:nsid w:val="1B74F6C8"/>
    <w:multiLevelType w:val="hybridMultilevel"/>
    <w:tmpl w:val="FFFFFFFF"/>
    <w:lvl w:ilvl="0" w:tplc="218A2826">
      <w:start w:val="1"/>
      <w:numFmt w:val="bullet"/>
      <w:lvlText w:val=""/>
      <w:lvlJc w:val="left"/>
      <w:pPr>
        <w:ind w:left="720" w:hanging="360"/>
      </w:pPr>
      <w:rPr>
        <w:rFonts w:ascii="Symbol" w:hAnsi="Symbol" w:hint="default"/>
      </w:rPr>
    </w:lvl>
    <w:lvl w:ilvl="1" w:tplc="821E42E6">
      <w:start w:val="1"/>
      <w:numFmt w:val="bullet"/>
      <w:lvlText w:val="o"/>
      <w:lvlJc w:val="left"/>
      <w:pPr>
        <w:ind w:left="1440" w:hanging="360"/>
      </w:pPr>
      <w:rPr>
        <w:rFonts w:ascii="Courier New" w:hAnsi="Courier New" w:hint="default"/>
      </w:rPr>
    </w:lvl>
    <w:lvl w:ilvl="2" w:tplc="E5709064">
      <w:start w:val="1"/>
      <w:numFmt w:val="bullet"/>
      <w:lvlText w:val=""/>
      <w:lvlJc w:val="left"/>
      <w:pPr>
        <w:ind w:left="2160" w:hanging="360"/>
      </w:pPr>
      <w:rPr>
        <w:rFonts w:ascii="Wingdings" w:hAnsi="Wingdings" w:hint="default"/>
      </w:rPr>
    </w:lvl>
    <w:lvl w:ilvl="3" w:tplc="ED58F420">
      <w:start w:val="1"/>
      <w:numFmt w:val="bullet"/>
      <w:lvlText w:val=""/>
      <w:lvlJc w:val="left"/>
      <w:pPr>
        <w:ind w:left="2880" w:hanging="360"/>
      </w:pPr>
      <w:rPr>
        <w:rFonts w:ascii="Symbol" w:hAnsi="Symbol" w:hint="default"/>
      </w:rPr>
    </w:lvl>
    <w:lvl w:ilvl="4" w:tplc="178CCC5C">
      <w:start w:val="1"/>
      <w:numFmt w:val="bullet"/>
      <w:lvlText w:val="o"/>
      <w:lvlJc w:val="left"/>
      <w:pPr>
        <w:ind w:left="3600" w:hanging="360"/>
      </w:pPr>
      <w:rPr>
        <w:rFonts w:ascii="Courier New" w:hAnsi="Courier New" w:hint="default"/>
      </w:rPr>
    </w:lvl>
    <w:lvl w:ilvl="5" w:tplc="993AE800">
      <w:start w:val="1"/>
      <w:numFmt w:val="bullet"/>
      <w:lvlText w:val=""/>
      <w:lvlJc w:val="left"/>
      <w:pPr>
        <w:ind w:left="4320" w:hanging="360"/>
      </w:pPr>
      <w:rPr>
        <w:rFonts w:ascii="Wingdings" w:hAnsi="Wingdings" w:hint="default"/>
      </w:rPr>
    </w:lvl>
    <w:lvl w:ilvl="6" w:tplc="F4D0791E">
      <w:start w:val="1"/>
      <w:numFmt w:val="bullet"/>
      <w:lvlText w:val=""/>
      <w:lvlJc w:val="left"/>
      <w:pPr>
        <w:ind w:left="5040" w:hanging="360"/>
      </w:pPr>
      <w:rPr>
        <w:rFonts w:ascii="Symbol" w:hAnsi="Symbol" w:hint="default"/>
      </w:rPr>
    </w:lvl>
    <w:lvl w:ilvl="7" w:tplc="EE68CD26">
      <w:start w:val="1"/>
      <w:numFmt w:val="bullet"/>
      <w:lvlText w:val="o"/>
      <w:lvlJc w:val="left"/>
      <w:pPr>
        <w:ind w:left="5760" w:hanging="360"/>
      </w:pPr>
      <w:rPr>
        <w:rFonts w:ascii="Courier New" w:hAnsi="Courier New" w:hint="default"/>
      </w:rPr>
    </w:lvl>
    <w:lvl w:ilvl="8" w:tplc="E0A0182E">
      <w:start w:val="1"/>
      <w:numFmt w:val="bullet"/>
      <w:lvlText w:val=""/>
      <w:lvlJc w:val="left"/>
      <w:pPr>
        <w:ind w:left="6480" w:hanging="360"/>
      </w:pPr>
      <w:rPr>
        <w:rFonts w:ascii="Wingdings" w:hAnsi="Wingdings" w:hint="default"/>
      </w:rPr>
    </w:lvl>
  </w:abstractNum>
  <w:abstractNum w:abstractNumId="6" w15:restartNumberingAfterBreak="0">
    <w:nsid w:val="1D6682D6"/>
    <w:multiLevelType w:val="hybridMultilevel"/>
    <w:tmpl w:val="FFFFFFFF"/>
    <w:lvl w:ilvl="0" w:tplc="C2D852AE">
      <w:start w:val="1"/>
      <w:numFmt w:val="bullet"/>
      <w:lvlText w:val="o"/>
      <w:lvlJc w:val="left"/>
      <w:pPr>
        <w:ind w:left="720" w:hanging="360"/>
      </w:pPr>
      <w:rPr>
        <w:rFonts w:ascii="Courier New" w:hAnsi="Courier New" w:hint="default"/>
      </w:rPr>
    </w:lvl>
    <w:lvl w:ilvl="1" w:tplc="534E4C6E">
      <w:start w:val="1"/>
      <w:numFmt w:val="bullet"/>
      <w:lvlText w:val="o"/>
      <w:lvlJc w:val="left"/>
      <w:pPr>
        <w:ind w:left="1440" w:hanging="360"/>
      </w:pPr>
      <w:rPr>
        <w:rFonts w:ascii="Courier New" w:hAnsi="Courier New" w:hint="default"/>
      </w:rPr>
    </w:lvl>
    <w:lvl w:ilvl="2" w:tplc="79A63624">
      <w:start w:val="1"/>
      <w:numFmt w:val="bullet"/>
      <w:lvlText w:val=""/>
      <w:lvlJc w:val="left"/>
      <w:pPr>
        <w:ind w:left="2160" w:hanging="360"/>
      </w:pPr>
      <w:rPr>
        <w:rFonts w:ascii="Wingdings" w:hAnsi="Wingdings" w:hint="default"/>
      </w:rPr>
    </w:lvl>
    <w:lvl w:ilvl="3" w:tplc="8B8AAB66">
      <w:start w:val="1"/>
      <w:numFmt w:val="bullet"/>
      <w:lvlText w:val=""/>
      <w:lvlJc w:val="left"/>
      <w:pPr>
        <w:ind w:left="2880" w:hanging="360"/>
      </w:pPr>
      <w:rPr>
        <w:rFonts w:ascii="Symbol" w:hAnsi="Symbol" w:hint="default"/>
      </w:rPr>
    </w:lvl>
    <w:lvl w:ilvl="4" w:tplc="EE74A0FA">
      <w:start w:val="1"/>
      <w:numFmt w:val="bullet"/>
      <w:lvlText w:val="o"/>
      <w:lvlJc w:val="left"/>
      <w:pPr>
        <w:ind w:left="3600" w:hanging="360"/>
      </w:pPr>
      <w:rPr>
        <w:rFonts w:ascii="Courier New" w:hAnsi="Courier New" w:hint="default"/>
      </w:rPr>
    </w:lvl>
    <w:lvl w:ilvl="5" w:tplc="08ECA1BC">
      <w:start w:val="1"/>
      <w:numFmt w:val="bullet"/>
      <w:lvlText w:val=""/>
      <w:lvlJc w:val="left"/>
      <w:pPr>
        <w:ind w:left="4320" w:hanging="360"/>
      </w:pPr>
      <w:rPr>
        <w:rFonts w:ascii="Wingdings" w:hAnsi="Wingdings" w:hint="default"/>
      </w:rPr>
    </w:lvl>
    <w:lvl w:ilvl="6" w:tplc="3508D0FE">
      <w:start w:val="1"/>
      <w:numFmt w:val="bullet"/>
      <w:lvlText w:val=""/>
      <w:lvlJc w:val="left"/>
      <w:pPr>
        <w:ind w:left="5040" w:hanging="360"/>
      </w:pPr>
      <w:rPr>
        <w:rFonts w:ascii="Symbol" w:hAnsi="Symbol" w:hint="default"/>
      </w:rPr>
    </w:lvl>
    <w:lvl w:ilvl="7" w:tplc="17AC9522">
      <w:start w:val="1"/>
      <w:numFmt w:val="bullet"/>
      <w:lvlText w:val="o"/>
      <w:lvlJc w:val="left"/>
      <w:pPr>
        <w:ind w:left="5760" w:hanging="360"/>
      </w:pPr>
      <w:rPr>
        <w:rFonts w:ascii="Courier New" w:hAnsi="Courier New" w:hint="default"/>
      </w:rPr>
    </w:lvl>
    <w:lvl w:ilvl="8" w:tplc="B16274F4">
      <w:start w:val="1"/>
      <w:numFmt w:val="bullet"/>
      <w:lvlText w:val=""/>
      <w:lvlJc w:val="left"/>
      <w:pPr>
        <w:ind w:left="6480" w:hanging="360"/>
      </w:pPr>
      <w:rPr>
        <w:rFonts w:ascii="Wingdings" w:hAnsi="Wingdings" w:hint="default"/>
      </w:rPr>
    </w:lvl>
  </w:abstractNum>
  <w:abstractNum w:abstractNumId="7" w15:restartNumberingAfterBreak="0">
    <w:nsid w:val="20C06030"/>
    <w:multiLevelType w:val="hybridMultilevel"/>
    <w:tmpl w:val="FFFFFFFF"/>
    <w:lvl w:ilvl="0" w:tplc="738C1DE8">
      <w:start w:val="1"/>
      <w:numFmt w:val="bullet"/>
      <w:lvlText w:val=""/>
      <w:lvlJc w:val="left"/>
      <w:pPr>
        <w:ind w:left="720" w:hanging="360"/>
      </w:pPr>
      <w:rPr>
        <w:rFonts w:ascii="Symbol" w:hAnsi="Symbol" w:hint="default"/>
      </w:rPr>
    </w:lvl>
    <w:lvl w:ilvl="1" w:tplc="9064F840">
      <w:start w:val="1"/>
      <w:numFmt w:val="bullet"/>
      <w:lvlText w:val="o"/>
      <w:lvlJc w:val="left"/>
      <w:pPr>
        <w:ind w:left="1440" w:hanging="360"/>
      </w:pPr>
      <w:rPr>
        <w:rFonts w:ascii="Courier New" w:hAnsi="Courier New" w:hint="default"/>
      </w:rPr>
    </w:lvl>
    <w:lvl w:ilvl="2" w:tplc="663EE33C">
      <w:start w:val="1"/>
      <w:numFmt w:val="bullet"/>
      <w:lvlText w:val=""/>
      <w:lvlJc w:val="left"/>
      <w:pPr>
        <w:ind w:left="2160" w:hanging="360"/>
      </w:pPr>
      <w:rPr>
        <w:rFonts w:ascii="Wingdings" w:hAnsi="Wingdings" w:hint="default"/>
      </w:rPr>
    </w:lvl>
    <w:lvl w:ilvl="3" w:tplc="1D22EBB0">
      <w:start w:val="1"/>
      <w:numFmt w:val="bullet"/>
      <w:lvlText w:val=""/>
      <w:lvlJc w:val="left"/>
      <w:pPr>
        <w:ind w:left="2880" w:hanging="360"/>
      </w:pPr>
      <w:rPr>
        <w:rFonts w:ascii="Symbol" w:hAnsi="Symbol" w:hint="default"/>
      </w:rPr>
    </w:lvl>
    <w:lvl w:ilvl="4" w:tplc="43FC9E0E">
      <w:start w:val="1"/>
      <w:numFmt w:val="bullet"/>
      <w:lvlText w:val="o"/>
      <w:lvlJc w:val="left"/>
      <w:pPr>
        <w:ind w:left="3600" w:hanging="360"/>
      </w:pPr>
      <w:rPr>
        <w:rFonts w:ascii="Courier New" w:hAnsi="Courier New" w:hint="default"/>
      </w:rPr>
    </w:lvl>
    <w:lvl w:ilvl="5" w:tplc="F39E8DFC">
      <w:start w:val="1"/>
      <w:numFmt w:val="bullet"/>
      <w:lvlText w:val=""/>
      <w:lvlJc w:val="left"/>
      <w:pPr>
        <w:ind w:left="4320" w:hanging="360"/>
      </w:pPr>
      <w:rPr>
        <w:rFonts w:ascii="Wingdings" w:hAnsi="Wingdings" w:hint="default"/>
      </w:rPr>
    </w:lvl>
    <w:lvl w:ilvl="6" w:tplc="71A68C9E">
      <w:start w:val="1"/>
      <w:numFmt w:val="bullet"/>
      <w:lvlText w:val=""/>
      <w:lvlJc w:val="left"/>
      <w:pPr>
        <w:ind w:left="5040" w:hanging="360"/>
      </w:pPr>
      <w:rPr>
        <w:rFonts w:ascii="Symbol" w:hAnsi="Symbol" w:hint="default"/>
      </w:rPr>
    </w:lvl>
    <w:lvl w:ilvl="7" w:tplc="24C034C4">
      <w:start w:val="1"/>
      <w:numFmt w:val="bullet"/>
      <w:lvlText w:val="o"/>
      <w:lvlJc w:val="left"/>
      <w:pPr>
        <w:ind w:left="5760" w:hanging="360"/>
      </w:pPr>
      <w:rPr>
        <w:rFonts w:ascii="Courier New" w:hAnsi="Courier New" w:hint="default"/>
      </w:rPr>
    </w:lvl>
    <w:lvl w:ilvl="8" w:tplc="D03AD394">
      <w:start w:val="1"/>
      <w:numFmt w:val="bullet"/>
      <w:lvlText w:val=""/>
      <w:lvlJc w:val="left"/>
      <w:pPr>
        <w:ind w:left="6480" w:hanging="360"/>
      </w:pPr>
      <w:rPr>
        <w:rFonts w:ascii="Wingdings" w:hAnsi="Wingdings" w:hint="default"/>
      </w:rPr>
    </w:lvl>
  </w:abstractNum>
  <w:abstractNum w:abstractNumId="8" w15:restartNumberingAfterBreak="0">
    <w:nsid w:val="2CB82907"/>
    <w:multiLevelType w:val="hybridMultilevel"/>
    <w:tmpl w:val="FFFFFFFF"/>
    <w:lvl w:ilvl="0" w:tplc="C8D089FC">
      <w:start w:val="1"/>
      <w:numFmt w:val="bullet"/>
      <w:lvlText w:val="o"/>
      <w:lvlJc w:val="left"/>
      <w:pPr>
        <w:ind w:left="720" w:hanging="360"/>
      </w:pPr>
      <w:rPr>
        <w:rFonts w:ascii="Courier New" w:hAnsi="Courier New" w:hint="default"/>
      </w:rPr>
    </w:lvl>
    <w:lvl w:ilvl="1" w:tplc="160067DC">
      <w:start w:val="1"/>
      <w:numFmt w:val="bullet"/>
      <w:lvlText w:val="o"/>
      <w:lvlJc w:val="left"/>
      <w:pPr>
        <w:ind w:left="1440" w:hanging="360"/>
      </w:pPr>
      <w:rPr>
        <w:rFonts w:ascii="Courier New" w:hAnsi="Courier New" w:hint="default"/>
      </w:rPr>
    </w:lvl>
    <w:lvl w:ilvl="2" w:tplc="F69AF7BA">
      <w:start w:val="1"/>
      <w:numFmt w:val="bullet"/>
      <w:lvlText w:val=""/>
      <w:lvlJc w:val="left"/>
      <w:pPr>
        <w:ind w:left="2160" w:hanging="360"/>
      </w:pPr>
      <w:rPr>
        <w:rFonts w:ascii="Wingdings" w:hAnsi="Wingdings" w:hint="default"/>
      </w:rPr>
    </w:lvl>
    <w:lvl w:ilvl="3" w:tplc="54E2F53C">
      <w:start w:val="1"/>
      <w:numFmt w:val="bullet"/>
      <w:lvlText w:val=""/>
      <w:lvlJc w:val="left"/>
      <w:pPr>
        <w:ind w:left="2880" w:hanging="360"/>
      </w:pPr>
      <w:rPr>
        <w:rFonts w:ascii="Symbol" w:hAnsi="Symbol" w:hint="default"/>
      </w:rPr>
    </w:lvl>
    <w:lvl w:ilvl="4" w:tplc="81BC7790">
      <w:start w:val="1"/>
      <w:numFmt w:val="bullet"/>
      <w:lvlText w:val="o"/>
      <w:lvlJc w:val="left"/>
      <w:pPr>
        <w:ind w:left="3600" w:hanging="360"/>
      </w:pPr>
      <w:rPr>
        <w:rFonts w:ascii="Courier New" w:hAnsi="Courier New" w:hint="default"/>
      </w:rPr>
    </w:lvl>
    <w:lvl w:ilvl="5" w:tplc="439643BA">
      <w:start w:val="1"/>
      <w:numFmt w:val="bullet"/>
      <w:lvlText w:val=""/>
      <w:lvlJc w:val="left"/>
      <w:pPr>
        <w:ind w:left="4320" w:hanging="360"/>
      </w:pPr>
      <w:rPr>
        <w:rFonts w:ascii="Wingdings" w:hAnsi="Wingdings" w:hint="default"/>
      </w:rPr>
    </w:lvl>
    <w:lvl w:ilvl="6" w:tplc="C5FE2D1C">
      <w:start w:val="1"/>
      <w:numFmt w:val="bullet"/>
      <w:lvlText w:val=""/>
      <w:lvlJc w:val="left"/>
      <w:pPr>
        <w:ind w:left="5040" w:hanging="360"/>
      </w:pPr>
      <w:rPr>
        <w:rFonts w:ascii="Symbol" w:hAnsi="Symbol" w:hint="default"/>
      </w:rPr>
    </w:lvl>
    <w:lvl w:ilvl="7" w:tplc="E7FE77E4">
      <w:start w:val="1"/>
      <w:numFmt w:val="bullet"/>
      <w:lvlText w:val="o"/>
      <w:lvlJc w:val="left"/>
      <w:pPr>
        <w:ind w:left="5760" w:hanging="360"/>
      </w:pPr>
      <w:rPr>
        <w:rFonts w:ascii="Courier New" w:hAnsi="Courier New" w:hint="default"/>
      </w:rPr>
    </w:lvl>
    <w:lvl w:ilvl="8" w:tplc="DE921F5C">
      <w:start w:val="1"/>
      <w:numFmt w:val="bullet"/>
      <w:lvlText w:val=""/>
      <w:lvlJc w:val="left"/>
      <w:pPr>
        <w:ind w:left="6480" w:hanging="360"/>
      </w:pPr>
      <w:rPr>
        <w:rFonts w:ascii="Wingdings" w:hAnsi="Wingdings" w:hint="default"/>
      </w:rPr>
    </w:lvl>
  </w:abstractNum>
  <w:abstractNum w:abstractNumId="9" w15:restartNumberingAfterBreak="0">
    <w:nsid w:val="2E31369F"/>
    <w:multiLevelType w:val="hybridMultilevel"/>
    <w:tmpl w:val="FFFFFFFF"/>
    <w:lvl w:ilvl="0" w:tplc="053E6206">
      <w:start w:val="1"/>
      <w:numFmt w:val="bullet"/>
      <w:lvlText w:val=""/>
      <w:lvlJc w:val="left"/>
      <w:pPr>
        <w:ind w:left="720" w:hanging="360"/>
      </w:pPr>
      <w:rPr>
        <w:rFonts w:ascii="Symbol" w:hAnsi="Symbol" w:hint="default"/>
      </w:rPr>
    </w:lvl>
    <w:lvl w:ilvl="1" w:tplc="17DEE36E">
      <w:start w:val="1"/>
      <w:numFmt w:val="bullet"/>
      <w:lvlText w:val="o"/>
      <w:lvlJc w:val="left"/>
      <w:pPr>
        <w:ind w:left="1440" w:hanging="360"/>
      </w:pPr>
      <w:rPr>
        <w:rFonts w:ascii="Courier New" w:hAnsi="Courier New" w:hint="default"/>
      </w:rPr>
    </w:lvl>
    <w:lvl w:ilvl="2" w:tplc="AE58073A">
      <w:start w:val="1"/>
      <w:numFmt w:val="bullet"/>
      <w:lvlText w:val=""/>
      <w:lvlJc w:val="left"/>
      <w:pPr>
        <w:ind w:left="2160" w:hanging="360"/>
      </w:pPr>
      <w:rPr>
        <w:rFonts w:ascii="Wingdings" w:hAnsi="Wingdings" w:hint="default"/>
      </w:rPr>
    </w:lvl>
    <w:lvl w:ilvl="3" w:tplc="8CCE3E92">
      <w:start w:val="1"/>
      <w:numFmt w:val="bullet"/>
      <w:lvlText w:val=""/>
      <w:lvlJc w:val="left"/>
      <w:pPr>
        <w:ind w:left="2880" w:hanging="360"/>
      </w:pPr>
      <w:rPr>
        <w:rFonts w:ascii="Symbol" w:hAnsi="Symbol" w:hint="default"/>
      </w:rPr>
    </w:lvl>
    <w:lvl w:ilvl="4" w:tplc="B5F2A1C2">
      <w:start w:val="1"/>
      <w:numFmt w:val="bullet"/>
      <w:lvlText w:val="o"/>
      <w:lvlJc w:val="left"/>
      <w:pPr>
        <w:ind w:left="3600" w:hanging="360"/>
      </w:pPr>
      <w:rPr>
        <w:rFonts w:ascii="Courier New" w:hAnsi="Courier New" w:hint="default"/>
      </w:rPr>
    </w:lvl>
    <w:lvl w:ilvl="5" w:tplc="305234B8">
      <w:start w:val="1"/>
      <w:numFmt w:val="bullet"/>
      <w:lvlText w:val=""/>
      <w:lvlJc w:val="left"/>
      <w:pPr>
        <w:ind w:left="4320" w:hanging="360"/>
      </w:pPr>
      <w:rPr>
        <w:rFonts w:ascii="Wingdings" w:hAnsi="Wingdings" w:hint="default"/>
      </w:rPr>
    </w:lvl>
    <w:lvl w:ilvl="6" w:tplc="DFFEB848">
      <w:start w:val="1"/>
      <w:numFmt w:val="bullet"/>
      <w:lvlText w:val=""/>
      <w:lvlJc w:val="left"/>
      <w:pPr>
        <w:ind w:left="5040" w:hanging="360"/>
      </w:pPr>
      <w:rPr>
        <w:rFonts w:ascii="Symbol" w:hAnsi="Symbol" w:hint="default"/>
      </w:rPr>
    </w:lvl>
    <w:lvl w:ilvl="7" w:tplc="2BD84700">
      <w:start w:val="1"/>
      <w:numFmt w:val="bullet"/>
      <w:lvlText w:val="o"/>
      <w:lvlJc w:val="left"/>
      <w:pPr>
        <w:ind w:left="5760" w:hanging="360"/>
      </w:pPr>
      <w:rPr>
        <w:rFonts w:ascii="Courier New" w:hAnsi="Courier New" w:hint="default"/>
      </w:rPr>
    </w:lvl>
    <w:lvl w:ilvl="8" w:tplc="4DF41C76">
      <w:start w:val="1"/>
      <w:numFmt w:val="bullet"/>
      <w:lvlText w:val=""/>
      <w:lvlJc w:val="left"/>
      <w:pPr>
        <w:ind w:left="6480" w:hanging="360"/>
      </w:pPr>
      <w:rPr>
        <w:rFonts w:ascii="Wingdings" w:hAnsi="Wingdings" w:hint="default"/>
      </w:rPr>
    </w:lvl>
  </w:abstractNum>
  <w:abstractNum w:abstractNumId="10" w15:restartNumberingAfterBreak="0">
    <w:nsid w:val="32E39F1E"/>
    <w:multiLevelType w:val="hybridMultilevel"/>
    <w:tmpl w:val="FFFFFFFF"/>
    <w:lvl w:ilvl="0" w:tplc="2D206C66">
      <w:start w:val="1"/>
      <w:numFmt w:val="bullet"/>
      <w:lvlText w:val="o"/>
      <w:lvlJc w:val="left"/>
      <w:pPr>
        <w:ind w:left="720" w:hanging="360"/>
      </w:pPr>
      <w:rPr>
        <w:rFonts w:ascii="Courier New" w:hAnsi="Courier New" w:hint="default"/>
      </w:rPr>
    </w:lvl>
    <w:lvl w:ilvl="1" w:tplc="F2AC6620">
      <w:start w:val="1"/>
      <w:numFmt w:val="bullet"/>
      <w:lvlText w:val="o"/>
      <w:lvlJc w:val="left"/>
      <w:pPr>
        <w:ind w:left="1440" w:hanging="360"/>
      </w:pPr>
      <w:rPr>
        <w:rFonts w:ascii="Courier New" w:hAnsi="Courier New" w:hint="default"/>
      </w:rPr>
    </w:lvl>
    <w:lvl w:ilvl="2" w:tplc="584EF9D0">
      <w:start w:val="1"/>
      <w:numFmt w:val="bullet"/>
      <w:lvlText w:val=""/>
      <w:lvlJc w:val="left"/>
      <w:pPr>
        <w:ind w:left="2160" w:hanging="360"/>
      </w:pPr>
      <w:rPr>
        <w:rFonts w:ascii="Wingdings" w:hAnsi="Wingdings" w:hint="default"/>
      </w:rPr>
    </w:lvl>
    <w:lvl w:ilvl="3" w:tplc="3698E39A">
      <w:start w:val="1"/>
      <w:numFmt w:val="bullet"/>
      <w:lvlText w:val=""/>
      <w:lvlJc w:val="left"/>
      <w:pPr>
        <w:ind w:left="2880" w:hanging="360"/>
      </w:pPr>
      <w:rPr>
        <w:rFonts w:ascii="Symbol" w:hAnsi="Symbol" w:hint="default"/>
      </w:rPr>
    </w:lvl>
    <w:lvl w:ilvl="4" w:tplc="0D0ABB0A">
      <w:start w:val="1"/>
      <w:numFmt w:val="bullet"/>
      <w:lvlText w:val="o"/>
      <w:lvlJc w:val="left"/>
      <w:pPr>
        <w:ind w:left="3600" w:hanging="360"/>
      </w:pPr>
      <w:rPr>
        <w:rFonts w:ascii="Courier New" w:hAnsi="Courier New" w:hint="default"/>
      </w:rPr>
    </w:lvl>
    <w:lvl w:ilvl="5" w:tplc="DF682E86">
      <w:start w:val="1"/>
      <w:numFmt w:val="bullet"/>
      <w:lvlText w:val=""/>
      <w:lvlJc w:val="left"/>
      <w:pPr>
        <w:ind w:left="4320" w:hanging="360"/>
      </w:pPr>
      <w:rPr>
        <w:rFonts w:ascii="Wingdings" w:hAnsi="Wingdings" w:hint="default"/>
      </w:rPr>
    </w:lvl>
    <w:lvl w:ilvl="6" w:tplc="2FB2163A">
      <w:start w:val="1"/>
      <w:numFmt w:val="bullet"/>
      <w:lvlText w:val=""/>
      <w:lvlJc w:val="left"/>
      <w:pPr>
        <w:ind w:left="5040" w:hanging="360"/>
      </w:pPr>
      <w:rPr>
        <w:rFonts w:ascii="Symbol" w:hAnsi="Symbol" w:hint="default"/>
      </w:rPr>
    </w:lvl>
    <w:lvl w:ilvl="7" w:tplc="FAB460D6">
      <w:start w:val="1"/>
      <w:numFmt w:val="bullet"/>
      <w:lvlText w:val="o"/>
      <w:lvlJc w:val="left"/>
      <w:pPr>
        <w:ind w:left="5760" w:hanging="360"/>
      </w:pPr>
      <w:rPr>
        <w:rFonts w:ascii="Courier New" w:hAnsi="Courier New" w:hint="default"/>
      </w:rPr>
    </w:lvl>
    <w:lvl w:ilvl="8" w:tplc="9152587C">
      <w:start w:val="1"/>
      <w:numFmt w:val="bullet"/>
      <w:lvlText w:val=""/>
      <w:lvlJc w:val="left"/>
      <w:pPr>
        <w:ind w:left="6480" w:hanging="360"/>
      </w:pPr>
      <w:rPr>
        <w:rFonts w:ascii="Wingdings" w:hAnsi="Wingdings" w:hint="default"/>
      </w:rPr>
    </w:lvl>
  </w:abstractNum>
  <w:abstractNum w:abstractNumId="11" w15:restartNumberingAfterBreak="0">
    <w:nsid w:val="369E13CE"/>
    <w:multiLevelType w:val="hybridMultilevel"/>
    <w:tmpl w:val="93EE74FE"/>
    <w:lvl w:ilvl="0" w:tplc="FFFFFFFF">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959FF3"/>
    <w:multiLevelType w:val="hybridMultilevel"/>
    <w:tmpl w:val="FFFFFFFF"/>
    <w:lvl w:ilvl="0" w:tplc="62B06A0A">
      <w:start w:val="1"/>
      <w:numFmt w:val="bullet"/>
      <w:lvlText w:val=""/>
      <w:lvlJc w:val="left"/>
      <w:pPr>
        <w:ind w:left="720" w:hanging="360"/>
      </w:pPr>
      <w:rPr>
        <w:rFonts w:ascii="Symbol" w:hAnsi="Symbol" w:hint="default"/>
      </w:rPr>
    </w:lvl>
    <w:lvl w:ilvl="1" w:tplc="9D509F02">
      <w:start w:val="1"/>
      <w:numFmt w:val="bullet"/>
      <w:lvlText w:val="o"/>
      <w:lvlJc w:val="left"/>
      <w:pPr>
        <w:ind w:left="1440" w:hanging="360"/>
      </w:pPr>
      <w:rPr>
        <w:rFonts w:ascii="Courier New" w:hAnsi="Courier New" w:hint="default"/>
      </w:rPr>
    </w:lvl>
    <w:lvl w:ilvl="2" w:tplc="AF2A83A2">
      <w:start w:val="1"/>
      <w:numFmt w:val="bullet"/>
      <w:lvlText w:val=""/>
      <w:lvlJc w:val="left"/>
      <w:pPr>
        <w:ind w:left="2160" w:hanging="360"/>
      </w:pPr>
      <w:rPr>
        <w:rFonts w:ascii="Wingdings" w:hAnsi="Wingdings" w:hint="default"/>
      </w:rPr>
    </w:lvl>
    <w:lvl w:ilvl="3" w:tplc="450AE5FA">
      <w:start w:val="1"/>
      <w:numFmt w:val="bullet"/>
      <w:lvlText w:val=""/>
      <w:lvlJc w:val="left"/>
      <w:pPr>
        <w:ind w:left="2880" w:hanging="360"/>
      </w:pPr>
      <w:rPr>
        <w:rFonts w:ascii="Symbol" w:hAnsi="Symbol" w:hint="default"/>
      </w:rPr>
    </w:lvl>
    <w:lvl w:ilvl="4" w:tplc="45FA0BEC">
      <w:start w:val="1"/>
      <w:numFmt w:val="bullet"/>
      <w:lvlText w:val="o"/>
      <w:lvlJc w:val="left"/>
      <w:pPr>
        <w:ind w:left="3600" w:hanging="360"/>
      </w:pPr>
      <w:rPr>
        <w:rFonts w:ascii="Courier New" w:hAnsi="Courier New" w:hint="default"/>
      </w:rPr>
    </w:lvl>
    <w:lvl w:ilvl="5" w:tplc="DBD4F440">
      <w:start w:val="1"/>
      <w:numFmt w:val="bullet"/>
      <w:lvlText w:val=""/>
      <w:lvlJc w:val="left"/>
      <w:pPr>
        <w:ind w:left="4320" w:hanging="360"/>
      </w:pPr>
      <w:rPr>
        <w:rFonts w:ascii="Wingdings" w:hAnsi="Wingdings" w:hint="default"/>
      </w:rPr>
    </w:lvl>
    <w:lvl w:ilvl="6" w:tplc="EE167780">
      <w:start w:val="1"/>
      <w:numFmt w:val="bullet"/>
      <w:lvlText w:val=""/>
      <w:lvlJc w:val="left"/>
      <w:pPr>
        <w:ind w:left="5040" w:hanging="360"/>
      </w:pPr>
      <w:rPr>
        <w:rFonts w:ascii="Symbol" w:hAnsi="Symbol" w:hint="default"/>
      </w:rPr>
    </w:lvl>
    <w:lvl w:ilvl="7" w:tplc="C666F03C">
      <w:start w:val="1"/>
      <w:numFmt w:val="bullet"/>
      <w:lvlText w:val="o"/>
      <w:lvlJc w:val="left"/>
      <w:pPr>
        <w:ind w:left="5760" w:hanging="360"/>
      </w:pPr>
      <w:rPr>
        <w:rFonts w:ascii="Courier New" w:hAnsi="Courier New" w:hint="default"/>
      </w:rPr>
    </w:lvl>
    <w:lvl w:ilvl="8" w:tplc="CD1AEA9A">
      <w:start w:val="1"/>
      <w:numFmt w:val="bullet"/>
      <w:lvlText w:val=""/>
      <w:lvlJc w:val="left"/>
      <w:pPr>
        <w:ind w:left="6480" w:hanging="360"/>
      </w:pPr>
      <w:rPr>
        <w:rFonts w:ascii="Wingdings" w:hAnsi="Wingdings" w:hint="default"/>
      </w:rPr>
    </w:lvl>
  </w:abstractNum>
  <w:abstractNum w:abstractNumId="13" w15:restartNumberingAfterBreak="0">
    <w:nsid w:val="3E3E751C"/>
    <w:multiLevelType w:val="hybridMultilevel"/>
    <w:tmpl w:val="FFFFFFFF"/>
    <w:lvl w:ilvl="0" w:tplc="E1260140">
      <w:start w:val="1"/>
      <w:numFmt w:val="bullet"/>
      <w:lvlText w:val=""/>
      <w:lvlJc w:val="left"/>
      <w:pPr>
        <w:ind w:left="720" w:hanging="360"/>
      </w:pPr>
      <w:rPr>
        <w:rFonts w:ascii="Symbol" w:hAnsi="Symbol" w:hint="default"/>
      </w:rPr>
    </w:lvl>
    <w:lvl w:ilvl="1" w:tplc="39E69C18">
      <w:start w:val="1"/>
      <w:numFmt w:val="bullet"/>
      <w:lvlText w:val="o"/>
      <w:lvlJc w:val="left"/>
      <w:pPr>
        <w:ind w:left="1440" w:hanging="360"/>
      </w:pPr>
      <w:rPr>
        <w:rFonts w:ascii="Courier New" w:hAnsi="Courier New" w:hint="default"/>
      </w:rPr>
    </w:lvl>
    <w:lvl w:ilvl="2" w:tplc="BB42812E">
      <w:start w:val="1"/>
      <w:numFmt w:val="bullet"/>
      <w:lvlText w:val=""/>
      <w:lvlJc w:val="left"/>
      <w:pPr>
        <w:ind w:left="2160" w:hanging="360"/>
      </w:pPr>
      <w:rPr>
        <w:rFonts w:ascii="Wingdings" w:hAnsi="Wingdings" w:hint="default"/>
      </w:rPr>
    </w:lvl>
    <w:lvl w:ilvl="3" w:tplc="54F82A7C">
      <w:start w:val="1"/>
      <w:numFmt w:val="bullet"/>
      <w:lvlText w:val=""/>
      <w:lvlJc w:val="left"/>
      <w:pPr>
        <w:ind w:left="2880" w:hanging="360"/>
      </w:pPr>
      <w:rPr>
        <w:rFonts w:ascii="Symbol" w:hAnsi="Symbol" w:hint="default"/>
      </w:rPr>
    </w:lvl>
    <w:lvl w:ilvl="4" w:tplc="348A0748">
      <w:start w:val="1"/>
      <w:numFmt w:val="bullet"/>
      <w:lvlText w:val="o"/>
      <w:lvlJc w:val="left"/>
      <w:pPr>
        <w:ind w:left="3600" w:hanging="360"/>
      </w:pPr>
      <w:rPr>
        <w:rFonts w:ascii="Courier New" w:hAnsi="Courier New" w:hint="default"/>
      </w:rPr>
    </w:lvl>
    <w:lvl w:ilvl="5" w:tplc="C2F6E9B8">
      <w:start w:val="1"/>
      <w:numFmt w:val="bullet"/>
      <w:lvlText w:val=""/>
      <w:lvlJc w:val="left"/>
      <w:pPr>
        <w:ind w:left="4320" w:hanging="360"/>
      </w:pPr>
      <w:rPr>
        <w:rFonts w:ascii="Wingdings" w:hAnsi="Wingdings" w:hint="default"/>
      </w:rPr>
    </w:lvl>
    <w:lvl w:ilvl="6" w:tplc="B622AAAE">
      <w:start w:val="1"/>
      <w:numFmt w:val="bullet"/>
      <w:lvlText w:val=""/>
      <w:lvlJc w:val="left"/>
      <w:pPr>
        <w:ind w:left="5040" w:hanging="360"/>
      </w:pPr>
      <w:rPr>
        <w:rFonts w:ascii="Symbol" w:hAnsi="Symbol" w:hint="default"/>
      </w:rPr>
    </w:lvl>
    <w:lvl w:ilvl="7" w:tplc="7FA6A81C">
      <w:start w:val="1"/>
      <w:numFmt w:val="bullet"/>
      <w:lvlText w:val="o"/>
      <w:lvlJc w:val="left"/>
      <w:pPr>
        <w:ind w:left="5760" w:hanging="360"/>
      </w:pPr>
      <w:rPr>
        <w:rFonts w:ascii="Courier New" w:hAnsi="Courier New" w:hint="default"/>
      </w:rPr>
    </w:lvl>
    <w:lvl w:ilvl="8" w:tplc="B93E1E8C">
      <w:start w:val="1"/>
      <w:numFmt w:val="bullet"/>
      <w:lvlText w:val=""/>
      <w:lvlJc w:val="left"/>
      <w:pPr>
        <w:ind w:left="6480" w:hanging="360"/>
      </w:pPr>
      <w:rPr>
        <w:rFonts w:ascii="Wingdings" w:hAnsi="Wingdings" w:hint="default"/>
      </w:rPr>
    </w:lvl>
  </w:abstractNum>
  <w:abstractNum w:abstractNumId="14" w15:restartNumberingAfterBreak="0">
    <w:nsid w:val="3F32FBD5"/>
    <w:multiLevelType w:val="hybridMultilevel"/>
    <w:tmpl w:val="FFFFFFFF"/>
    <w:lvl w:ilvl="0" w:tplc="E6CA8A78">
      <w:start w:val="1"/>
      <w:numFmt w:val="bullet"/>
      <w:lvlText w:val=""/>
      <w:lvlJc w:val="left"/>
      <w:pPr>
        <w:ind w:left="720" w:hanging="360"/>
      </w:pPr>
      <w:rPr>
        <w:rFonts w:ascii="Symbol" w:hAnsi="Symbol" w:hint="default"/>
      </w:rPr>
    </w:lvl>
    <w:lvl w:ilvl="1" w:tplc="B798E642">
      <w:start w:val="1"/>
      <w:numFmt w:val="bullet"/>
      <w:lvlText w:val="o"/>
      <w:lvlJc w:val="left"/>
      <w:pPr>
        <w:ind w:left="1440" w:hanging="360"/>
      </w:pPr>
      <w:rPr>
        <w:rFonts w:ascii="Courier New" w:hAnsi="Courier New" w:hint="default"/>
      </w:rPr>
    </w:lvl>
    <w:lvl w:ilvl="2" w:tplc="21DEC7AE">
      <w:start w:val="1"/>
      <w:numFmt w:val="bullet"/>
      <w:lvlText w:val=""/>
      <w:lvlJc w:val="left"/>
      <w:pPr>
        <w:ind w:left="2160" w:hanging="360"/>
      </w:pPr>
      <w:rPr>
        <w:rFonts w:ascii="Wingdings" w:hAnsi="Wingdings" w:hint="default"/>
      </w:rPr>
    </w:lvl>
    <w:lvl w:ilvl="3" w:tplc="1C683C68">
      <w:start w:val="1"/>
      <w:numFmt w:val="bullet"/>
      <w:lvlText w:val=""/>
      <w:lvlJc w:val="left"/>
      <w:pPr>
        <w:ind w:left="2880" w:hanging="360"/>
      </w:pPr>
      <w:rPr>
        <w:rFonts w:ascii="Symbol" w:hAnsi="Symbol" w:hint="default"/>
      </w:rPr>
    </w:lvl>
    <w:lvl w:ilvl="4" w:tplc="D9B21218">
      <w:start w:val="1"/>
      <w:numFmt w:val="bullet"/>
      <w:lvlText w:val="o"/>
      <w:lvlJc w:val="left"/>
      <w:pPr>
        <w:ind w:left="3600" w:hanging="360"/>
      </w:pPr>
      <w:rPr>
        <w:rFonts w:ascii="Courier New" w:hAnsi="Courier New" w:hint="default"/>
      </w:rPr>
    </w:lvl>
    <w:lvl w:ilvl="5" w:tplc="65F6066A">
      <w:start w:val="1"/>
      <w:numFmt w:val="bullet"/>
      <w:lvlText w:val=""/>
      <w:lvlJc w:val="left"/>
      <w:pPr>
        <w:ind w:left="4320" w:hanging="360"/>
      </w:pPr>
      <w:rPr>
        <w:rFonts w:ascii="Wingdings" w:hAnsi="Wingdings" w:hint="default"/>
      </w:rPr>
    </w:lvl>
    <w:lvl w:ilvl="6" w:tplc="93B8998E">
      <w:start w:val="1"/>
      <w:numFmt w:val="bullet"/>
      <w:lvlText w:val=""/>
      <w:lvlJc w:val="left"/>
      <w:pPr>
        <w:ind w:left="5040" w:hanging="360"/>
      </w:pPr>
      <w:rPr>
        <w:rFonts w:ascii="Symbol" w:hAnsi="Symbol" w:hint="default"/>
      </w:rPr>
    </w:lvl>
    <w:lvl w:ilvl="7" w:tplc="7F1CBBE8">
      <w:start w:val="1"/>
      <w:numFmt w:val="bullet"/>
      <w:lvlText w:val="o"/>
      <w:lvlJc w:val="left"/>
      <w:pPr>
        <w:ind w:left="5760" w:hanging="360"/>
      </w:pPr>
      <w:rPr>
        <w:rFonts w:ascii="Courier New" w:hAnsi="Courier New" w:hint="default"/>
      </w:rPr>
    </w:lvl>
    <w:lvl w:ilvl="8" w:tplc="4BA4221E">
      <w:start w:val="1"/>
      <w:numFmt w:val="bullet"/>
      <w:lvlText w:val=""/>
      <w:lvlJc w:val="left"/>
      <w:pPr>
        <w:ind w:left="6480" w:hanging="360"/>
      </w:pPr>
      <w:rPr>
        <w:rFonts w:ascii="Wingdings" w:hAnsi="Wingdings" w:hint="default"/>
      </w:rPr>
    </w:lvl>
  </w:abstractNum>
  <w:abstractNum w:abstractNumId="15" w15:restartNumberingAfterBreak="0">
    <w:nsid w:val="4FABE59B"/>
    <w:multiLevelType w:val="hybridMultilevel"/>
    <w:tmpl w:val="FFFFFFFF"/>
    <w:lvl w:ilvl="0" w:tplc="5C7091F8">
      <w:start w:val="1"/>
      <w:numFmt w:val="bullet"/>
      <w:lvlText w:val="o"/>
      <w:lvlJc w:val="left"/>
      <w:pPr>
        <w:ind w:left="1080" w:hanging="360"/>
      </w:pPr>
      <w:rPr>
        <w:rFonts w:ascii="Courier New" w:hAnsi="Courier New" w:hint="default"/>
      </w:rPr>
    </w:lvl>
    <w:lvl w:ilvl="1" w:tplc="79C4D190">
      <w:start w:val="1"/>
      <w:numFmt w:val="bullet"/>
      <w:lvlText w:val="o"/>
      <w:lvlJc w:val="left"/>
      <w:pPr>
        <w:ind w:left="1440" w:hanging="360"/>
      </w:pPr>
      <w:rPr>
        <w:rFonts w:ascii="Courier New" w:hAnsi="Courier New" w:hint="default"/>
      </w:rPr>
    </w:lvl>
    <w:lvl w:ilvl="2" w:tplc="32622FCC">
      <w:start w:val="1"/>
      <w:numFmt w:val="bullet"/>
      <w:lvlText w:val=""/>
      <w:lvlJc w:val="left"/>
      <w:pPr>
        <w:ind w:left="2160" w:hanging="360"/>
      </w:pPr>
      <w:rPr>
        <w:rFonts w:ascii="Wingdings" w:hAnsi="Wingdings" w:hint="default"/>
      </w:rPr>
    </w:lvl>
    <w:lvl w:ilvl="3" w:tplc="EC70048E">
      <w:start w:val="1"/>
      <w:numFmt w:val="bullet"/>
      <w:lvlText w:val=""/>
      <w:lvlJc w:val="left"/>
      <w:pPr>
        <w:ind w:left="2880" w:hanging="360"/>
      </w:pPr>
      <w:rPr>
        <w:rFonts w:ascii="Symbol" w:hAnsi="Symbol" w:hint="default"/>
      </w:rPr>
    </w:lvl>
    <w:lvl w:ilvl="4" w:tplc="0F20BFBC">
      <w:start w:val="1"/>
      <w:numFmt w:val="bullet"/>
      <w:lvlText w:val="o"/>
      <w:lvlJc w:val="left"/>
      <w:pPr>
        <w:ind w:left="3600" w:hanging="360"/>
      </w:pPr>
      <w:rPr>
        <w:rFonts w:ascii="Courier New" w:hAnsi="Courier New" w:hint="default"/>
      </w:rPr>
    </w:lvl>
    <w:lvl w:ilvl="5" w:tplc="2EE44A9A">
      <w:start w:val="1"/>
      <w:numFmt w:val="bullet"/>
      <w:lvlText w:val=""/>
      <w:lvlJc w:val="left"/>
      <w:pPr>
        <w:ind w:left="4320" w:hanging="360"/>
      </w:pPr>
      <w:rPr>
        <w:rFonts w:ascii="Wingdings" w:hAnsi="Wingdings" w:hint="default"/>
      </w:rPr>
    </w:lvl>
    <w:lvl w:ilvl="6" w:tplc="46FCC95E">
      <w:start w:val="1"/>
      <w:numFmt w:val="bullet"/>
      <w:lvlText w:val=""/>
      <w:lvlJc w:val="left"/>
      <w:pPr>
        <w:ind w:left="5040" w:hanging="360"/>
      </w:pPr>
      <w:rPr>
        <w:rFonts w:ascii="Symbol" w:hAnsi="Symbol" w:hint="default"/>
      </w:rPr>
    </w:lvl>
    <w:lvl w:ilvl="7" w:tplc="8F369E46">
      <w:start w:val="1"/>
      <w:numFmt w:val="bullet"/>
      <w:lvlText w:val="o"/>
      <w:lvlJc w:val="left"/>
      <w:pPr>
        <w:ind w:left="5760" w:hanging="360"/>
      </w:pPr>
      <w:rPr>
        <w:rFonts w:ascii="Courier New" w:hAnsi="Courier New" w:hint="default"/>
      </w:rPr>
    </w:lvl>
    <w:lvl w:ilvl="8" w:tplc="675A4964">
      <w:start w:val="1"/>
      <w:numFmt w:val="bullet"/>
      <w:lvlText w:val=""/>
      <w:lvlJc w:val="left"/>
      <w:pPr>
        <w:ind w:left="6480" w:hanging="360"/>
      </w:pPr>
      <w:rPr>
        <w:rFonts w:ascii="Wingdings" w:hAnsi="Wingdings" w:hint="default"/>
      </w:rPr>
    </w:lvl>
  </w:abstractNum>
  <w:abstractNum w:abstractNumId="16" w15:restartNumberingAfterBreak="0">
    <w:nsid w:val="54059A4C"/>
    <w:multiLevelType w:val="hybridMultilevel"/>
    <w:tmpl w:val="FFFFFFFF"/>
    <w:lvl w:ilvl="0" w:tplc="FCFE46FE">
      <w:start w:val="1"/>
      <w:numFmt w:val="bullet"/>
      <w:lvlText w:val=""/>
      <w:lvlJc w:val="left"/>
      <w:pPr>
        <w:ind w:left="720" w:hanging="360"/>
      </w:pPr>
      <w:rPr>
        <w:rFonts w:ascii="Symbol" w:hAnsi="Symbol" w:hint="default"/>
      </w:rPr>
    </w:lvl>
    <w:lvl w:ilvl="1" w:tplc="E5D82AB2">
      <w:start w:val="1"/>
      <w:numFmt w:val="bullet"/>
      <w:lvlText w:val="o"/>
      <w:lvlJc w:val="left"/>
      <w:pPr>
        <w:ind w:left="1440" w:hanging="360"/>
      </w:pPr>
      <w:rPr>
        <w:rFonts w:ascii="Courier New" w:hAnsi="Courier New" w:hint="default"/>
      </w:rPr>
    </w:lvl>
    <w:lvl w:ilvl="2" w:tplc="51B05EA0">
      <w:start w:val="1"/>
      <w:numFmt w:val="bullet"/>
      <w:lvlText w:val=""/>
      <w:lvlJc w:val="left"/>
      <w:pPr>
        <w:ind w:left="2160" w:hanging="360"/>
      </w:pPr>
      <w:rPr>
        <w:rFonts w:ascii="Wingdings" w:hAnsi="Wingdings" w:hint="default"/>
      </w:rPr>
    </w:lvl>
    <w:lvl w:ilvl="3" w:tplc="A9084388">
      <w:start w:val="1"/>
      <w:numFmt w:val="bullet"/>
      <w:lvlText w:val=""/>
      <w:lvlJc w:val="left"/>
      <w:pPr>
        <w:ind w:left="2880" w:hanging="360"/>
      </w:pPr>
      <w:rPr>
        <w:rFonts w:ascii="Symbol" w:hAnsi="Symbol" w:hint="default"/>
      </w:rPr>
    </w:lvl>
    <w:lvl w:ilvl="4" w:tplc="332685A0">
      <w:start w:val="1"/>
      <w:numFmt w:val="bullet"/>
      <w:lvlText w:val="o"/>
      <w:lvlJc w:val="left"/>
      <w:pPr>
        <w:ind w:left="3600" w:hanging="360"/>
      </w:pPr>
      <w:rPr>
        <w:rFonts w:ascii="Courier New" w:hAnsi="Courier New" w:hint="default"/>
      </w:rPr>
    </w:lvl>
    <w:lvl w:ilvl="5" w:tplc="CE764584">
      <w:start w:val="1"/>
      <w:numFmt w:val="bullet"/>
      <w:lvlText w:val=""/>
      <w:lvlJc w:val="left"/>
      <w:pPr>
        <w:ind w:left="4320" w:hanging="360"/>
      </w:pPr>
      <w:rPr>
        <w:rFonts w:ascii="Wingdings" w:hAnsi="Wingdings" w:hint="default"/>
      </w:rPr>
    </w:lvl>
    <w:lvl w:ilvl="6" w:tplc="39BE9BDC">
      <w:start w:val="1"/>
      <w:numFmt w:val="bullet"/>
      <w:lvlText w:val=""/>
      <w:lvlJc w:val="left"/>
      <w:pPr>
        <w:ind w:left="5040" w:hanging="360"/>
      </w:pPr>
      <w:rPr>
        <w:rFonts w:ascii="Symbol" w:hAnsi="Symbol" w:hint="default"/>
      </w:rPr>
    </w:lvl>
    <w:lvl w:ilvl="7" w:tplc="F1ACF228">
      <w:start w:val="1"/>
      <w:numFmt w:val="bullet"/>
      <w:lvlText w:val="o"/>
      <w:lvlJc w:val="left"/>
      <w:pPr>
        <w:ind w:left="5760" w:hanging="360"/>
      </w:pPr>
      <w:rPr>
        <w:rFonts w:ascii="Courier New" w:hAnsi="Courier New" w:hint="default"/>
      </w:rPr>
    </w:lvl>
    <w:lvl w:ilvl="8" w:tplc="78BAD516">
      <w:start w:val="1"/>
      <w:numFmt w:val="bullet"/>
      <w:lvlText w:val=""/>
      <w:lvlJc w:val="left"/>
      <w:pPr>
        <w:ind w:left="6480" w:hanging="360"/>
      </w:pPr>
      <w:rPr>
        <w:rFonts w:ascii="Wingdings" w:hAnsi="Wingdings" w:hint="default"/>
      </w:rPr>
    </w:lvl>
  </w:abstractNum>
  <w:abstractNum w:abstractNumId="17" w15:restartNumberingAfterBreak="0">
    <w:nsid w:val="56474EBB"/>
    <w:multiLevelType w:val="hybridMultilevel"/>
    <w:tmpl w:val="FFFFFFFF"/>
    <w:lvl w:ilvl="0" w:tplc="F5E28E46">
      <w:start w:val="1"/>
      <w:numFmt w:val="bullet"/>
      <w:lvlText w:val=""/>
      <w:lvlJc w:val="left"/>
      <w:pPr>
        <w:ind w:left="720" w:hanging="360"/>
      </w:pPr>
      <w:rPr>
        <w:rFonts w:ascii="Symbol" w:hAnsi="Symbol" w:hint="default"/>
      </w:rPr>
    </w:lvl>
    <w:lvl w:ilvl="1" w:tplc="A57642EE">
      <w:start w:val="1"/>
      <w:numFmt w:val="bullet"/>
      <w:lvlText w:val="o"/>
      <w:lvlJc w:val="left"/>
      <w:pPr>
        <w:ind w:left="1440" w:hanging="360"/>
      </w:pPr>
      <w:rPr>
        <w:rFonts w:ascii="Courier New" w:hAnsi="Courier New" w:hint="default"/>
      </w:rPr>
    </w:lvl>
    <w:lvl w:ilvl="2" w:tplc="30DA7E8E">
      <w:start w:val="1"/>
      <w:numFmt w:val="bullet"/>
      <w:lvlText w:val=""/>
      <w:lvlJc w:val="left"/>
      <w:pPr>
        <w:ind w:left="2160" w:hanging="360"/>
      </w:pPr>
      <w:rPr>
        <w:rFonts w:ascii="Wingdings" w:hAnsi="Wingdings" w:hint="default"/>
      </w:rPr>
    </w:lvl>
    <w:lvl w:ilvl="3" w:tplc="B4F25106">
      <w:start w:val="1"/>
      <w:numFmt w:val="bullet"/>
      <w:lvlText w:val=""/>
      <w:lvlJc w:val="left"/>
      <w:pPr>
        <w:ind w:left="2880" w:hanging="360"/>
      </w:pPr>
      <w:rPr>
        <w:rFonts w:ascii="Symbol" w:hAnsi="Symbol" w:hint="default"/>
      </w:rPr>
    </w:lvl>
    <w:lvl w:ilvl="4" w:tplc="B14AF6DC">
      <w:start w:val="1"/>
      <w:numFmt w:val="bullet"/>
      <w:lvlText w:val="o"/>
      <w:lvlJc w:val="left"/>
      <w:pPr>
        <w:ind w:left="3600" w:hanging="360"/>
      </w:pPr>
      <w:rPr>
        <w:rFonts w:ascii="Courier New" w:hAnsi="Courier New" w:hint="default"/>
      </w:rPr>
    </w:lvl>
    <w:lvl w:ilvl="5" w:tplc="0E8EC704">
      <w:start w:val="1"/>
      <w:numFmt w:val="bullet"/>
      <w:lvlText w:val=""/>
      <w:lvlJc w:val="left"/>
      <w:pPr>
        <w:ind w:left="4320" w:hanging="360"/>
      </w:pPr>
      <w:rPr>
        <w:rFonts w:ascii="Wingdings" w:hAnsi="Wingdings" w:hint="default"/>
      </w:rPr>
    </w:lvl>
    <w:lvl w:ilvl="6" w:tplc="7CA664EA">
      <w:start w:val="1"/>
      <w:numFmt w:val="bullet"/>
      <w:lvlText w:val=""/>
      <w:lvlJc w:val="left"/>
      <w:pPr>
        <w:ind w:left="5040" w:hanging="360"/>
      </w:pPr>
      <w:rPr>
        <w:rFonts w:ascii="Symbol" w:hAnsi="Symbol" w:hint="default"/>
      </w:rPr>
    </w:lvl>
    <w:lvl w:ilvl="7" w:tplc="B95EF6EC">
      <w:start w:val="1"/>
      <w:numFmt w:val="bullet"/>
      <w:lvlText w:val="o"/>
      <w:lvlJc w:val="left"/>
      <w:pPr>
        <w:ind w:left="5760" w:hanging="360"/>
      </w:pPr>
      <w:rPr>
        <w:rFonts w:ascii="Courier New" w:hAnsi="Courier New" w:hint="default"/>
      </w:rPr>
    </w:lvl>
    <w:lvl w:ilvl="8" w:tplc="7CC06B4E">
      <w:start w:val="1"/>
      <w:numFmt w:val="bullet"/>
      <w:lvlText w:val=""/>
      <w:lvlJc w:val="left"/>
      <w:pPr>
        <w:ind w:left="6480" w:hanging="360"/>
      </w:pPr>
      <w:rPr>
        <w:rFonts w:ascii="Wingdings" w:hAnsi="Wingdings" w:hint="default"/>
      </w:rPr>
    </w:lvl>
  </w:abstractNum>
  <w:abstractNum w:abstractNumId="18" w15:restartNumberingAfterBreak="0">
    <w:nsid w:val="5AEBBC6A"/>
    <w:multiLevelType w:val="hybridMultilevel"/>
    <w:tmpl w:val="FFFFFFFF"/>
    <w:lvl w:ilvl="0" w:tplc="19FC40B4">
      <w:start w:val="1"/>
      <w:numFmt w:val="bullet"/>
      <w:lvlText w:val="o"/>
      <w:lvlJc w:val="left"/>
      <w:pPr>
        <w:ind w:left="720" w:hanging="360"/>
      </w:pPr>
      <w:rPr>
        <w:rFonts w:ascii="Courier New" w:hAnsi="Courier New" w:hint="default"/>
      </w:rPr>
    </w:lvl>
    <w:lvl w:ilvl="1" w:tplc="946ED27E">
      <w:start w:val="1"/>
      <w:numFmt w:val="bullet"/>
      <w:lvlText w:val="o"/>
      <w:lvlJc w:val="left"/>
      <w:pPr>
        <w:ind w:left="1440" w:hanging="360"/>
      </w:pPr>
      <w:rPr>
        <w:rFonts w:ascii="Courier New" w:hAnsi="Courier New" w:hint="default"/>
      </w:rPr>
    </w:lvl>
    <w:lvl w:ilvl="2" w:tplc="B0B6C954">
      <w:start w:val="1"/>
      <w:numFmt w:val="bullet"/>
      <w:lvlText w:val=""/>
      <w:lvlJc w:val="left"/>
      <w:pPr>
        <w:ind w:left="2160" w:hanging="360"/>
      </w:pPr>
      <w:rPr>
        <w:rFonts w:ascii="Wingdings" w:hAnsi="Wingdings" w:hint="default"/>
      </w:rPr>
    </w:lvl>
    <w:lvl w:ilvl="3" w:tplc="317A6B96">
      <w:start w:val="1"/>
      <w:numFmt w:val="bullet"/>
      <w:lvlText w:val=""/>
      <w:lvlJc w:val="left"/>
      <w:pPr>
        <w:ind w:left="2880" w:hanging="360"/>
      </w:pPr>
      <w:rPr>
        <w:rFonts w:ascii="Symbol" w:hAnsi="Symbol" w:hint="default"/>
      </w:rPr>
    </w:lvl>
    <w:lvl w:ilvl="4" w:tplc="B0540F60">
      <w:start w:val="1"/>
      <w:numFmt w:val="bullet"/>
      <w:lvlText w:val="o"/>
      <w:lvlJc w:val="left"/>
      <w:pPr>
        <w:ind w:left="3600" w:hanging="360"/>
      </w:pPr>
      <w:rPr>
        <w:rFonts w:ascii="Courier New" w:hAnsi="Courier New" w:hint="default"/>
      </w:rPr>
    </w:lvl>
    <w:lvl w:ilvl="5" w:tplc="122C9B98">
      <w:start w:val="1"/>
      <w:numFmt w:val="bullet"/>
      <w:lvlText w:val=""/>
      <w:lvlJc w:val="left"/>
      <w:pPr>
        <w:ind w:left="4320" w:hanging="360"/>
      </w:pPr>
      <w:rPr>
        <w:rFonts w:ascii="Wingdings" w:hAnsi="Wingdings" w:hint="default"/>
      </w:rPr>
    </w:lvl>
    <w:lvl w:ilvl="6" w:tplc="B62C618A">
      <w:start w:val="1"/>
      <w:numFmt w:val="bullet"/>
      <w:lvlText w:val=""/>
      <w:lvlJc w:val="left"/>
      <w:pPr>
        <w:ind w:left="5040" w:hanging="360"/>
      </w:pPr>
      <w:rPr>
        <w:rFonts w:ascii="Symbol" w:hAnsi="Symbol" w:hint="default"/>
      </w:rPr>
    </w:lvl>
    <w:lvl w:ilvl="7" w:tplc="7E10C490">
      <w:start w:val="1"/>
      <w:numFmt w:val="bullet"/>
      <w:lvlText w:val="o"/>
      <w:lvlJc w:val="left"/>
      <w:pPr>
        <w:ind w:left="5760" w:hanging="360"/>
      </w:pPr>
      <w:rPr>
        <w:rFonts w:ascii="Courier New" w:hAnsi="Courier New" w:hint="default"/>
      </w:rPr>
    </w:lvl>
    <w:lvl w:ilvl="8" w:tplc="7A7C5AD2">
      <w:start w:val="1"/>
      <w:numFmt w:val="bullet"/>
      <w:lvlText w:val=""/>
      <w:lvlJc w:val="left"/>
      <w:pPr>
        <w:ind w:left="6480" w:hanging="360"/>
      </w:pPr>
      <w:rPr>
        <w:rFonts w:ascii="Wingdings" w:hAnsi="Wingdings" w:hint="default"/>
      </w:rPr>
    </w:lvl>
  </w:abstractNum>
  <w:abstractNum w:abstractNumId="19" w15:restartNumberingAfterBreak="0">
    <w:nsid w:val="5C19792E"/>
    <w:multiLevelType w:val="hybridMultilevel"/>
    <w:tmpl w:val="5FEC570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0E2DAD"/>
    <w:multiLevelType w:val="hybridMultilevel"/>
    <w:tmpl w:val="FFFFFFFF"/>
    <w:lvl w:ilvl="0" w:tplc="4DB47734">
      <w:start w:val="1"/>
      <w:numFmt w:val="bullet"/>
      <w:lvlText w:val="o"/>
      <w:lvlJc w:val="left"/>
      <w:pPr>
        <w:ind w:left="720" w:hanging="360"/>
      </w:pPr>
      <w:rPr>
        <w:rFonts w:ascii="Courier New" w:hAnsi="Courier New" w:hint="default"/>
      </w:rPr>
    </w:lvl>
    <w:lvl w:ilvl="1" w:tplc="6778C1AA">
      <w:start w:val="1"/>
      <w:numFmt w:val="bullet"/>
      <w:lvlText w:val="o"/>
      <w:lvlJc w:val="left"/>
      <w:pPr>
        <w:ind w:left="1440" w:hanging="360"/>
      </w:pPr>
      <w:rPr>
        <w:rFonts w:ascii="Courier New" w:hAnsi="Courier New" w:hint="default"/>
      </w:rPr>
    </w:lvl>
    <w:lvl w:ilvl="2" w:tplc="3F562C80">
      <w:start w:val="1"/>
      <w:numFmt w:val="bullet"/>
      <w:lvlText w:val=""/>
      <w:lvlJc w:val="left"/>
      <w:pPr>
        <w:ind w:left="2160" w:hanging="360"/>
      </w:pPr>
      <w:rPr>
        <w:rFonts w:ascii="Wingdings" w:hAnsi="Wingdings" w:hint="default"/>
      </w:rPr>
    </w:lvl>
    <w:lvl w:ilvl="3" w:tplc="B8728B34">
      <w:start w:val="1"/>
      <w:numFmt w:val="bullet"/>
      <w:lvlText w:val=""/>
      <w:lvlJc w:val="left"/>
      <w:pPr>
        <w:ind w:left="2880" w:hanging="360"/>
      </w:pPr>
      <w:rPr>
        <w:rFonts w:ascii="Symbol" w:hAnsi="Symbol" w:hint="default"/>
      </w:rPr>
    </w:lvl>
    <w:lvl w:ilvl="4" w:tplc="AB42710E">
      <w:start w:val="1"/>
      <w:numFmt w:val="bullet"/>
      <w:lvlText w:val="o"/>
      <w:lvlJc w:val="left"/>
      <w:pPr>
        <w:ind w:left="3600" w:hanging="360"/>
      </w:pPr>
      <w:rPr>
        <w:rFonts w:ascii="Courier New" w:hAnsi="Courier New" w:hint="default"/>
      </w:rPr>
    </w:lvl>
    <w:lvl w:ilvl="5" w:tplc="A27E66DA">
      <w:start w:val="1"/>
      <w:numFmt w:val="bullet"/>
      <w:lvlText w:val=""/>
      <w:lvlJc w:val="left"/>
      <w:pPr>
        <w:ind w:left="4320" w:hanging="360"/>
      </w:pPr>
      <w:rPr>
        <w:rFonts w:ascii="Wingdings" w:hAnsi="Wingdings" w:hint="default"/>
      </w:rPr>
    </w:lvl>
    <w:lvl w:ilvl="6" w:tplc="1F36A09A">
      <w:start w:val="1"/>
      <w:numFmt w:val="bullet"/>
      <w:lvlText w:val=""/>
      <w:lvlJc w:val="left"/>
      <w:pPr>
        <w:ind w:left="5040" w:hanging="360"/>
      </w:pPr>
      <w:rPr>
        <w:rFonts w:ascii="Symbol" w:hAnsi="Symbol" w:hint="default"/>
      </w:rPr>
    </w:lvl>
    <w:lvl w:ilvl="7" w:tplc="D1B46F8A">
      <w:start w:val="1"/>
      <w:numFmt w:val="bullet"/>
      <w:lvlText w:val="o"/>
      <w:lvlJc w:val="left"/>
      <w:pPr>
        <w:ind w:left="5760" w:hanging="360"/>
      </w:pPr>
      <w:rPr>
        <w:rFonts w:ascii="Courier New" w:hAnsi="Courier New" w:hint="default"/>
      </w:rPr>
    </w:lvl>
    <w:lvl w:ilvl="8" w:tplc="6652C562">
      <w:start w:val="1"/>
      <w:numFmt w:val="bullet"/>
      <w:lvlText w:val=""/>
      <w:lvlJc w:val="left"/>
      <w:pPr>
        <w:ind w:left="6480" w:hanging="360"/>
      </w:pPr>
      <w:rPr>
        <w:rFonts w:ascii="Wingdings" w:hAnsi="Wingdings" w:hint="default"/>
      </w:rPr>
    </w:lvl>
  </w:abstractNum>
  <w:abstractNum w:abstractNumId="21" w15:restartNumberingAfterBreak="0">
    <w:nsid w:val="6600290F"/>
    <w:multiLevelType w:val="hybridMultilevel"/>
    <w:tmpl w:val="FFFFFFFF"/>
    <w:lvl w:ilvl="0" w:tplc="8FB69E32">
      <w:start w:val="1"/>
      <w:numFmt w:val="bullet"/>
      <w:lvlText w:val="o"/>
      <w:lvlJc w:val="left"/>
      <w:pPr>
        <w:ind w:left="720" w:hanging="360"/>
      </w:pPr>
      <w:rPr>
        <w:rFonts w:ascii="Courier New" w:hAnsi="Courier New" w:hint="default"/>
      </w:rPr>
    </w:lvl>
    <w:lvl w:ilvl="1" w:tplc="51187C9C">
      <w:start w:val="1"/>
      <w:numFmt w:val="bullet"/>
      <w:lvlText w:val="o"/>
      <w:lvlJc w:val="left"/>
      <w:pPr>
        <w:ind w:left="1440" w:hanging="360"/>
      </w:pPr>
      <w:rPr>
        <w:rFonts w:ascii="Courier New" w:hAnsi="Courier New" w:hint="default"/>
      </w:rPr>
    </w:lvl>
    <w:lvl w:ilvl="2" w:tplc="F8B4C432">
      <w:start w:val="1"/>
      <w:numFmt w:val="bullet"/>
      <w:lvlText w:val=""/>
      <w:lvlJc w:val="left"/>
      <w:pPr>
        <w:ind w:left="2160" w:hanging="360"/>
      </w:pPr>
      <w:rPr>
        <w:rFonts w:ascii="Wingdings" w:hAnsi="Wingdings" w:hint="default"/>
      </w:rPr>
    </w:lvl>
    <w:lvl w:ilvl="3" w:tplc="4EB006A0">
      <w:start w:val="1"/>
      <w:numFmt w:val="bullet"/>
      <w:lvlText w:val=""/>
      <w:lvlJc w:val="left"/>
      <w:pPr>
        <w:ind w:left="2880" w:hanging="360"/>
      </w:pPr>
      <w:rPr>
        <w:rFonts w:ascii="Symbol" w:hAnsi="Symbol" w:hint="default"/>
      </w:rPr>
    </w:lvl>
    <w:lvl w:ilvl="4" w:tplc="952AEA76">
      <w:start w:val="1"/>
      <w:numFmt w:val="bullet"/>
      <w:lvlText w:val="o"/>
      <w:lvlJc w:val="left"/>
      <w:pPr>
        <w:ind w:left="3600" w:hanging="360"/>
      </w:pPr>
      <w:rPr>
        <w:rFonts w:ascii="Courier New" w:hAnsi="Courier New" w:hint="default"/>
      </w:rPr>
    </w:lvl>
    <w:lvl w:ilvl="5" w:tplc="36E42A96">
      <w:start w:val="1"/>
      <w:numFmt w:val="bullet"/>
      <w:lvlText w:val=""/>
      <w:lvlJc w:val="left"/>
      <w:pPr>
        <w:ind w:left="4320" w:hanging="360"/>
      </w:pPr>
      <w:rPr>
        <w:rFonts w:ascii="Wingdings" w:hAnsi="Wingdings" w:hint="default"/>
      </w:rPr>
    </w:lvl>
    <w:lvl w:ilvl="6" w:tplc="0B6CACA2">
      <w:start w:val="1"/>
      <w:numFmt w:val="bullet"/>
      <w:lvlText w:val=""/>
      <w:lvlJc w:val="left"/>
      <w:pPr>
        <w:ind w:left="5040" w:hanging="360"/>
      </w:pPr>
      <w:rPr>
        <w:rFonts w:ascii="Symbol" w:hAnsi="Symbol" w:hint="default"/>
      </w:rPr>
    </w:lvl>
    <w:lvl w:ilvl="7" w:tplc="510CAA90">
      <w:start w:val="1"/>
      <w:numFmt w:val="bullet"/>
      <w:lvlText w:val="o"/>
      <w:lvlJc w:val="left"/>
      <w:pPr>
        <w:ind w:left="5760" w:hanging="360"/>
      </w:pPr>
      <w:rPr>
        <w:rFonts w:ascii="Courier New" w:hAnsi="Courier New" w:hint="default"/>
      </w:rPr>
    </w:lvl>
    <w:lvl w:ilvl="8" w:tplc="DFA6A63C">
      <w:start w:val="1"/>
      <w:numFmt w:val="bullet"/>
      <w:lvlText w:val=""/>
      <w:lvlJc w:val="left"/>
      <w:pPr>
        <w:ind w:left="6480" w:hanging="360"/>
      </w:pPr>
      <w:rPr>
        <w:rFonts w:ascii="Wingdings" w:hAnsi="Wingdings" w:hint="default"/>
      </w:rPr>
    </w:lvl>
  </w:abstractNum>
  <w:abstractNum w:abstractNumId="22" w15:restartNumberingAfterBreak="0">
    <w:nsid w:val="666C5B6E"/>
    <w:multiLevelType w:val="hybridMultilevel"/>
    <w:tmpl w:val="FFFFFFFF"/>
    <w:lvl w:ilvl="0" w:tplc="BAEA1A4E">
      <w:start w:val="1"/>
      <w:numFmt w:val="bullet"/>
      <w:lvlText w:val=""/>
      <w:lvlJc w:val="left"/>
      <w:pPr>
        <w:ind w:left="720" w:hanging="360"/>
      </w:pPr>
      <w:rPr>
        <w:rFonts w:ascii="Symbol" w:hAnsi="Symbol" w:hint="default"/>
      </w:rPr>
    </w:lvl>
    <w:lvl w:ilvl="1" w:tplc="96E68404">
      <w:start w:val="1"/>
      <w:numFmt w:val="bullet"/>
      <w:lvlText w:val="o"/>
      <w:lvlJc w:val="left"/>
      <w:pPr>
        <w:ind w:left="1440" w:hanging="360"/>
      </w:pPr>
      <w:rPr>
        <w:rFonts w:ascii="Courier New" w:hAnsi="Courier New" w:hint="default"/>
      </w:rPr>
    </w:lvl>
    <w:lvl w:ilvl="2" w:tplc="005C1B5E">
      <w:start w:val="1"/>
      <w:numFmt w:val="bullet"/>
      <w:lvlText w:val=""/>
      <w:lvlJc w:val="left"/>
      <w:pPr>
        <w:ind w:left="2160" w:hanging="360"/>
      </w:pPr>
      <w:rPr>
        <w:rFonts w:ascii="Wingdings" w:hAnsi="Wingdings" w:hint="default"/>
      </w:rPr>
    </w:lvl>
    <w:lvl w:ilvl="3" w:tplc="59C41AF6">
      <w:start w:val="1"/>
      <w:numFmt w:val="bullet"/>
      <w:lvlText w:val=""/>
      <w:lvlJc w:val="left"/>
      <w:pPr>
        <w:ind w:left="2880" w:hanging="360"/>
      </w:pPr>
      <w:rPr>
        <w:rFonts w:ascii="Symbol" w:hAnsi="Symbol" w:hint="default"/>
      </w:rPr>
    </w:lvl>
    <w:lvl w:ilvl="4" w:tplc="91BC4880">
      <w:start w:val="1"/>
      <w:numFmt w:val="bullet"/>
      <w:lvlText w:val="o"/>
      <w:lvlJc w:val="left"/>
      <w:pPr>
        <w:ind w:left="3600" w:hanging="360"/>
      </w:pPr>
      <w:rPr>
        <w:rFonts w:ascii="Courier New" w:hAnsi="Courier New" w:hint="default"/>
      </w:rPr>
    </w:lvl>
    <w:lvl w:ilvl="5" w:tplc="E41A4386">
      <w:start w:val="1"/>
      <w:numFmt w:val="bullet"/>
      <w:lvlText w:val=""/>
      <w:lvlJc w:val="left"/>
      <w:pPr>
        <w:ind w:left="4320" w:hanging="360"/>
      </w:pPr>
      <w:rPr>
        <w:rFonts w:ascii="Wingdings" w:hAnsi="Wingdings" w:hint="default"/>
      </w:rPr>
    </w:lvl>
    <w:lvl w:ilvl="6" w:tplc="EABE373C">
      <w:start w:val="1"/>
      <w:numFmt w:val="bullet"/>
      <w:lvlText w:val=""/>
      <w:lvlJc w:val="left"/>
      <w:pPr>
        <w:ind w:left="5040" w:hanging="360"/>
      </w:pPr>
      <w:rPr>
        <w:rFonts w:ascii="Symbol" w:hAnsi="Symbol" w:hint="default"/>
      </w:rPr>
    </w:lvl>
    <w:lvl w:ilvl="7" w:tplc="573AC6D4">
      <w:start w:val="1"/>
      <w:numFmt w:val="bullet"/>
      <w:lvlText w:val="o"/>
      <w:lvlJc w:val="left"/>
      <w:pPr>
        <w:ind w:left="5760" w:hanging="360"/>
      </w:pPr>
      <w:rPr>
        <w:rFonts w:ascii="Courier New" w:hAnsi="Courier New" w:hint="default"/>
      </w:rPr>
    </w:lvl>
    <w:lvl w:ilvl="8" w:tplc="478407C4">
      <w:start w:val="1"/>
      <w:numFmt w:val="bullet"/>
      <w:lvlText w:val=""/>
      <w:lvlJc w:val="left"/>
      <w:pPr>
        <w:ind w:left="6480" w:hanging="360"/>
      </w:pPr>
      <w:rPr>
        <w:rFonts w:ascii="Wingdings" w:hAnsi="Wingdings" w:hint="default"/>
      </w:rPr>
    </w:lvl>
  </w:abstractNum>
  <w:abstractNum w:abstractNumId="23" w15:restartNumberingAfterBreak="0">
    <w:nsid w:val="6AAC623F"/>
    <w:multiLevelType w:val="hybridMultilevel"/>
    <w:tmpl w:val="FFFFFFFF"/>
    <w:lvl w:ilvl="0" w:tplc="5762C9D4">
      <w:start w:val="1"/>
      <w:numFmt w:val="bullet"/>
      <w:lvlText w:val=""/>
      <w:lvlJc w:val="left"/>
      <w:pPr>
        <w:ind w:left="720" w:hanging="360"/>
      </w:pPr>
      <w:rPr>
        <w:rFonts w:ascii="Symbol" w:hAnsi="Symbol" w:hint="default"/>
      </w:rPr>
    </w:lvl>
    <w:lvl w:ilvl="1" w:tplc="7EAABEBA">
      <w:start w:val="1"/>
      <w:numFmt w:val="bullet"/>
      <w:lvlText w:val="o"/>
      <w:lvlJc w:val="left"/>
      <w:pPr>
        <w:ind w:left="1440" w:hanging="360"/>
      </w:pPr>
      <w:rPr>
        <w:rFonts w:ascii="Courier New" w:hAnsi="Courier New" w:hint="default"/>
      </w:rPr>
    </w:lvl>
    <w:lvl w:ilvl="2" w:tplc="891A308C">
      <w:start w:val="1"/>
      <w:numFmt w:val="bullet"/>
      <w:lvlText w:val=""/>
      <w:lvlJc w:val="left"/>
      <w:pPr>
        <w:ind w:left="2160" w:hanging="360"/>
      </w:pPr>
      <w:rPr>
        <w:rFonts w:ascii="Wingdings" w:hAnsi="Wingdings" w:hint="default"/>
      </w:rPr>
    </w:lvl>
    <w:lvl w:ilvl="3" w:tplc="D47E7CA6">
      <w:start w:val="1"/>
      <w:numFmt w:val="bullet"/>
      <w:lvlText w:val=""/>
      <w:lvlJc w:val="left"/>
      <w:pPr>
        <w:ind w:left="2880" w:hanging="360"/>
      </w:pPr>
      <w:rPr>
        <w:rFonts w:ascii="Symbol" w:hAnsi="Symbol" w:hint="default"/>
      </w:rPr>
    </w:lvl>
    <w:lvl w:ilvl="4" w:tplc="8D7A07FE">
      <w:start w:val="1"/>
      <w:numFmt w:val="bullet"/>
      <w:lvlText w:val="o"/>
      <w:lvlJc w:val="left"/>
      <w:pPr>
        <w:ind w:left="3600" w:hanging="360"/>
      </w:pPr>
      <w:rPr>
        <w:rFonts w:ascii="Courier New" w:hAnsi="Courier New" w:hint="default"/>
      </w:rPr>
    </w:lvl>
    <w:lvl w:ilvl="5" w:tplc="F0CA08CE">
      <w:start w:val="1"/>
      <w:numFmt w:val="bullet"/>
      <w:lvlText w:val=""/>
      <w:lvlJc w:val="left"/>
      <w:pPr>
        <w:ind w:left="4320" w:hanging="360"/>
      </w:pPr>
      <w:rPr>
        <w:rFonts w:ascii="Wingdings" w:hAnsi="Wingdings" w:hint="default"/>
      </w:rPr>
    </w:lvl>
    <w:lvl w:ilvl="6" w:tplc="1C809B44">
      <w:start w:val="1"/>
      <w:numFmt w:val="bullet"/>
      <w:lvlText w:val=""/>
      <w:lvlJc w:val="left"/>
      <w:pPr>
        <w:ind w:left="5040" w:hanging="360"/>
      </w:pPr>
      <w:rPr>
        <w:rFonts w:ascii="Symbol" w:hAnsi="Symbol" w:hint="default"/>
      </w:rPr>
    </w:lvl>
    <w:lvl w:ilvl="7" w:tplc="0A56C336">
      <w:start w:val="1"/>
      <w:numFmt w:val="bullet"/>
      <w:lvlText w:val="o"/>
      <w:lvlJc w:val="left"/>
      <w:pPr>
        <w:ind w:left="5760" w:hanging="360"/>
      </w:pPr>
      <w:rPr>
        <w:rFonts w:ascii="Courier New" w:hAnsi="Courier New" w:hint="default"/>
      </w:rPr>
    </w:lvl>
    <w:lvl w:ilvl="8" w:tplc="A4909A9A">
      <w:start w:val="1"/>
      <w:numFmt w:val="bullet"/>
      <w:lvlText w:val=""/>
      <w:lvlJc w:val="left"/>
      <w:pPr>
        <w:ind w:left="6480" w:hanging="360"/>
      </w:pPr>
      <w:rPr>
        <w:rFonts w:ascii="Wingdings" w:hAnsi="Wingdings" w:hint="default"/>
      </w:rPr>
    </w:lvl>
  </w:abstractNum>
  <w:abstractNum w:abstractNumId="24" w15:restartNumberingAfterBreak="0">
    <w:nsid w:val="6BE66E2F"/>
    <w:multiLevelType w:val="hybridMultilevel"/>
    <w:tmpl w:val="FFFFFFFF"/>
    <w:lvl w:ilvl="0" w:tplc="3FE493F8">
      <w:start w:val="1"/>
      <w:numFmt w:val="bullet"/>
      <w:lvlText w:val="o"/>
      <w:lvlJc w:val="left"/>
      <w:pPr>
        <w:ind w:left="720" w:hanging="360"/>
      </w:pPr>
      <w:rPr>
        <w:rFonts w:ascii="Courier New" w:hAnsi="Courier New" w:hint="default"/>
      </w:rPr>
    </w:lvl>
    <w:lvl w:ilvl="1" w:tplc="306C2F60">
      <w:start w:val="1"/>
      <w:numFmt w:val="bullet"/>
      <w:lvlText w:val="o"/>
      <w:lvlJc w:val="left"/>
      <w:pPr>
        <w:ind w:left="1440" w:hanging="360"/>
      </w:pPr>
      <w:rPr>
        <w:rFonts w:ascii="Courier New" w:hAnsi="Courier New" w:hint="default"/>
      </w:rPr>
    </w:lvl>
    <w:lvl w:ilvl="2" w:tplc="D4BE077E">
      <w:start w:val="1"/>
      <w:numFmt w:val="bullet"/>
      <w:lvlText w:val=""/>
      <w:lvlJc w:val="left"/>
      <w:pPr>
        <w:ind w:left="2160" w:hanging="360"/>
      </w:pPr>
      <w:rPr>
        <w:rFonts w:ascii="Wingdings" w:hAnsi="Wingdings" w:hint="default"/>
      </w:rPr>
    </w:lvl>
    <w:lvl w:ilvl="3" w:tplc="D09EFE60">
      <w:start w:val="1"/>
      <w:numFmt w:val="bullet"/>
      <w:lvlText w:val=""/>
      <w:lvlJc w:val="left"/>
      <w:pPr>
        <w:ind w:left="2880" w:hanging="360"/>
      </w:pPr>
      <w:rPr>
        <w:rFonts w:ascii="Symbol" w:hAnsi="Symbol" w:hint="default"/>
      </w:rPr>
    </w:lvl>
    <w:lvl w:ilvl="4" w:tplc="5E6A6162">
      <w:start w:val="1"/>
      <w:numFmt w:val="bullet"/>
      <w:lvlText w:val="o"/>
      <w:lvlJc w:val="left"/>
      <w:pPr>
        <w:ind w:left="3600" w:hanging="360"/>
      </w:pPr>
      <w:rPr>
        <w:rFonts w:ascii="Courier New" w:hAnsi="Courier New" w:hint="default"/>
      </w:rPr>
    </w:lvl>
    <w:lvl w:ilvl="5" w:tplc="70F285E2">
      <w:start w:val="1"/>
      <w:numFmt w:val="bullet"/>
      <w:lvlText w:val=""/>
      <w:lvlJc w:val="left"/>
      <w:pPr>
        <w:ind w:left="4320" w:hanging="360"/>
      </w:pPr>
      <w:rPr>
        <w:rFonts w:ascii="Wingdings" w:hAnsi="Wingdings" w:hint="default"/>
      </w:rPr>
    </w:lvl>
    <w:lvl w:ilvl="6" w:tplc="B7E8D712">
      <w:start w:val="1"/>
      <w:numFmt w:val="bullet"/>
      <w:lvlText w:val=""/>
      <w:lvlJc w:val="left"/>
      <w:pPr>
        <w:ind w:left="5040" w:hanging="360"/>
      </w:pPr>
      <w:rPr>
        <w:rFonts w:ascii="Symbol" w:hAnsi="Symbol" w:hint="default"/>
      </w:rPr>
    </w:lvl>
    <w:lvl w:ilvl="7" w:tplc="5C28EF5A">
      <w:start w:val="1"/>
      <w:numFmt w:val="bullet"/>
      <w:lvlText w:val="o"/>
      <w:lvlJc w:val="left"/>
      <w:pPr>
        <w:ind w:left="5760" w:hanging="360"/>
      </w:pPr>
      <w:rPr>
        <w:rFonts w:ascii="Courier New" w:hAnsi="Courier New" w:hint="default"/>
      </w:rPr>
    </w:lvl>
    <w:lvl w:ilvl="8" w:tplc="E116ACD2">
      <w:start w:val="1"/>
      <w:numFmt w:val="bullet"/>
      <w:lvlText w:val=""/>
      <w:lvlJc w:val="left"/>
      <w:pPr>
        <w:ind w:left="6480" w:hanging="360"/>
      </w:pPr>
      <w:rPr>
        <w:rFonts w:ascii="Wingdings" w:hAnsi="Wingdings" w:hint="default"/>
      </w:rPr>
    </w:lvl>
  </w:abstractNum>
  <w:abstractNum w:abstractNumId="25" w15:restartNumberingAfterBreak="0">
    <w:nsid w:val="71975642"/>
    <w:multiLevelType w:val="hybridMultilevel"/>
    <w:tmpl w:val="FFFFFFFF"/>
    <w:lvl w:ilvl="0" w:tplc="2B5A7732">
      <w:start w:val="1"/>
      <w:numFmt w:val="bullet"/>
      <w:lvlText w:val=""/>
      <w:lvlJc w:val="left"/>
      <w:pPr>
        <w:ind w:left="720" w:hanging="360"/>
      </w:pPr>
      <w:rPr>
        <w:rFonts w:ascii="Symbol" w:hAnsi="Symbol" w:hint="default"/>
      </w:rPr>
    </w:lvl>
    <w:lvl w:ilvl="1" w:tplc="2704358E">
      <w:start w:val="1"/>
      <w:numFmt w:val="bullet"/>
      <w:lvlText w:val="o"/>
      <w:lvlJc w:val="left"/>
      <w:pPr>
        <w:ind w:left="1440" w:hanging="360"/>
      </w:pPr>
      <w:rPr>
        <w:rFonts w:ascii="Courier New" w:hAnsi="Courier New" w:hint="default"/>
      </w:rPr>
    </w:lvl>
    <w:lvl w:ilvl="2" w:tplc="082E3BCE">
      <w:start w:val="1"/>
      <w:numFmt w:val="bullet"/>
      <w:lvlText w:val=""/>
      <w:lvlJc w:val="left"/>
      <w:pPr>
        <w:ind w:left="2160" w:hanging="360"/>
      </w:pPr>
      <w:rPr>
        <w:rFonts w:ascii="Wingdings" w:hAnsi="Wingdings" w:hint="default"/>
      </w:rPr>
    </w:lvl>
    <w:lvl w:ilvl="3" w:tplc="D2046402">
      <w:start w:val="1"/>
      <w:numFmt w:val="bullet"/>
      <w:lvlText w:val=""/>
      <w:lvlJc w:val="left"/>
      <w:pPr>
        <w:ind w:left="2880" w:hanging="360"/>
      </w:pPr>
      <w:rPr>
        <w:rFonts w:ascii="Symbol" w:hAnsi="Symbol" w:hint="default"/>
      </w:rPr>
    </w:lvl>
    <w:lvl w:ilvl="4" w:tplc="3418EE9C">
      <w:start w:val="1"/>
      <w:numFmt w:val="bullet"/>
      <w:lvlText w:val="o"/>
      <w:lvlJc w:val="left"/>
      <w:pPr>
        <w:ind w:left="3600" w:hanging="360"/>
      </w:pPr>
      <w:rPr>
        <w:rFonts w:ascii="Courier New" w:hAnsi="Courier New" w:hint="default"/>
      </w:rPr>
    </w:lvl>
    <w:lvl w:ilvl="5" w:tplc="567AEF40">
      <w:start w:val="1"/>
      <w:numFmt w:val="bullet"/>
      <w:lvlText w:val=""/>
      <w:lvlJc w:val="left"/>
      <w:pPr>
        <w:ind w:left="4320" w:hanging="360"/>
      </w:pPr>
      <w:rPr>
        <w:rFonts w:ascii="Wingdings" w:hAnsi="Wingdings" w:hint="default"/>
      </w:rPr>
    </w:lvl>
    <w:lvl w:ilvl="6" w:tplc="2ACAF11C">
      <w:start w:val="1"/>
      <w:numFmt w:val="bullet"/>
      <w:lvlText w:val=""/>
      <w:lvlJc w:val="left"/>
      <w:pPr>
        <w:ind w:left="5040" w:hanging="360"/>
      </w:pPr>
      <w:rPr>
        <w:rFonts w:ascii="Symbol" w:hAnsi="Symbol" w:hint="default"/>
      </w:rPr>
    </w:lvl>
    <w:lvl w:ilvl="7" w:tplc="8A0EC88C">
      <w:start w:val="1"/>
      <w:numFmt w:val="bullet"/>
      <w:lvlText w:val="o"/>
      <w:lvlJc w:val="left"/>
      <w:pPr>
        <w:ind w:left="5760" w:hanging="360"/>
      </w:pPr>
      <w:rPr>
        <w:rFonts w:ascii="Courier New" w:hAnsi="Courier New" w:hint="default"/>
      </w:rPr>
    </w:lvl>
    <w:lvl w:ilvl="8" w:tplc="58E824A2">
      <w:start w:val="1"/>
      <w:numFmt w:val="bullet"/>
      <w:lvlText w:val=""/>
      <w:lvlJc w:val="left"/>
      <w:pPr>
        <w:ind w:left="6480" w:hanging="360"/>
      </w:pPr>
      <w:rPr>
        <w:rFonts w:ascii="Wingdings" w:hAnsi="Wingdings" w:hint="default"/>
      </w:rPr>
    </w:lvl>
  </w:abstractNum>
  <w:num w:numId="1" w16cid:durableId="100808457">
    <w:abstractNumId w:val="1"/>
  </w:num>
  <w:num w:numId="2" w16cid:durableId="106513518">
    <w:abstractNumId w:val="24"/>
  </w:num>
  <w:num w:numId="3" w16cid:durableId="1089694978">
    <w:abstractNumId w:val="13"/>
  </w:num>
  <w:num w:numId="4" w16cid:durableId="111169745">
    <w:abstractNumId w:val="5"/>
  </w:num>
  <w:num w:numId="5" w16cid:durableId="1179855804">
    <w:abstractNumId w:val="17"/>
  </w:num>
  <w:num w:numId="6" w16cid:durableId="118112831">
    <w:abstractNumId w:val="6"/>
  </w:num>
  <w:num w:numId="7" w16cid:durableId="123237440">
    <w:abstractNumId w:val="20"/>
  </w:num>
  <w:num w:numId="8" w16cid:durableId="124128841">
    <w:abstractNumId w:val="4"/>
  </w:num>
  <w:num w:numId="9" w16cid:durableId="1304695639">
    <w:abstractNumId w:val="23"/>
  </w:num>
  <w:num w:numId="10" w16cid:durableId="1441610328">
    <w:abstractNumId w:val="14"/>
  </w:num>
  <w:num w:numId="11" w16cid:durableId="1696543933">
    <w:abstractNumId w:val="18"/>
  </w:num>
  <w:num w:numId="12" w16cid:durableId="1697923632">
    <w:abstractNumId w:val="9"/>
  </w:num>
  <w:num w:numId="13" w16cid:durableId="1718818634">
    <w:abstractNumId w:val="2"/>
  </w:num>
  <w:num w:numId="14" w16cid:durableId="1779176361">
    <w:abstractNumId w:val="12"/>
  </w:num>
  <w:num w:numId="15" w16cid:durableId="1856729431">
    <w:abstractNumId w:val="25"/>
  </w:num>
  <w:num w:numId="16" w16cid:durableId="1862088473">
    <w:abstractNumId w:val="8"/>
  </w:num>
  <w:num w:numId="17" w16cid:durableId="1920165506">
    <w:abstractNumId w:val="21"/>
  </w:num>
  <w:num w:numId="18" w16cid:durableId="1937327730">
    <w:abstractNumId w:val="7"/>
  </w:num>
  <w:num w:numId="19" w16cid:durableId="2047675099">
    <w:abstractNumId w:val="10"/>
  </w:num>
  <w:num w:numId="20" w16cid:durableId="234164338">
    <w:abstractNumId w:val="15"/>
  </w:num>
  <w:num w:numId="21" w16cid:durableId="849640287">
    <w:abstractNumId w:val="22"/>
  </w:num>
  <w:num w:numId="22" w16cid:durableId="867570086">
    <w:abstractNumId w:val="0"/>
  </w:num>
  <w:num w:numId="23" w16cid:durableId="992680691">
    <w:abstractNumId w:val="16"/>
  </w:num>
  <w:num w:numId="24" w16cid:durableId="1891066484">
    <w:abstractNumId w:val="11"/>
  </w:num>
  <w:num w:numId="25" w16cid:durableId="1981112008">
    <w:abstractNumId w:val="3"/>
  </w:num>
  <w:num w:numId="26" w16cid:durableId="5584374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4EB2A5"/>
    <w:rsid w:val="00000658"/>
    <w:rsid w:val="00005B84"/>
    <w:rsid w:val="00010488"/>
    <w:rsid w:val="0002255D"/>
    <w:rsid w:val="00031494"/>
    <w:rsid w:val="00044A0C"/>
    <w:rsid w:val="000532A9"/>
    <w:rsid w:val="00056843"/>
    <w:rsid w:val="000712D4"/>
    <w:rsid w:val="00084B00"/>
    <w:rsid w:val="0009046C"/>
    <w:rsid w:val="000A6FE5"/>
    <w:rsid w:val="000B0AF6"/>
    <w:rsid w:val="000B5360"/>
    <w:rsid w:val="000D180A"/>
    <w:rsid w:val="000E0782"/>
    <w:rsid w:val="000E1B6C"/>
    <w:rsid w:val="001155F9"/>
    <w:rsid w:val="00117575"/>
    <w:rsid w:val="001300E7"/>
    <w:rsid w:val="001326D3"/>
    <w:rsid w:val="00136847"/>
    <w:rsid w:val="001506CA"/>
    <w:rsid w:val="00164EAC"/>
    <w:rsid w:val="00165318"/>
    <w:rsid w:val="00191313"/>
    <w:rsid w:val="001A4848"/>
    <w:rsid w:val="001C44AE"/>
    <w:rsid w:val="001C6C79"/>
    <w:rsid w:val="001D2821"/>
    <w:rsid w:val="001E3DCE"/>
    <w:rsid w:val="001E6648"/>
    <w:rsid w:val="002422C8"/>
    <w:rsid w:val="0024628D"/>
    <w:rsid w:val="002551C2"/>
    <w:rsid w:val="00270A8A"/>
    <w:rsid w:val="002859E0"/>
    <w:rsid w:val="002937AF"/>
    <w:rsid w:val="00294172"/>
    <w:rsid w:val="00295B18"/>
    <w:rsid w:val="002A7053"/>
    <w:rsid w:val="002B0F89"/>
    <w:rsid w:val="002B4B1E"/>
    <w:rsid w:val="002D12D7"/>
    <w:rsid w:val="002D35B1"/>
    <w:rsid w:val="002F163B"/>
    <w:rsid w:val="002F471E"/>
    <w:rsid w:val="00300116"/>
    <w:rsid w:val="003003A9"/>
    <w:rsid w:val="0030434B"/>
    <w:rsid w:val="00306D60"/>
    <w:rsid w:val="00312508"/>
    <w:rsid w:val="00316CE4"/>
    <w:rsid w:val="00350401"/>
    <w:rsid w:val="00370EBD"/>
    <w:rsid w:val="00376B89"/>
    <w:rsid w:val="00386C62"/>
    <w:rsid w:val="003A603B"/>
    <w:rsid w:val="003C2895"/>
    <w:rsid w:val="003C31CF"/>
    <w:rsid w:val="004220F0"/>
    <w:rsid w:val="00447616"/>
    <w:rsid w:val="004525D0"/>
    <w:rsid w:val="00460C1F"/>
    <w:rsid w:val="00461AAB"/>
    <w:rsid w:val="00461D91"/>
    <w:rsid w:val="00470406"/>
    <w:rsid w:val="00484B8F"/>
    <w:rsid w:val="00495C4F"/>
    <w:rsid w:val="004A29F6"/>
    <w:rsid w:val="004B421D"/>
    <w:rsid w:val="004B4238"/>
    <w:rsid w:val="004D02B1"/>
    <w:rsid w:val="004E4040"/>
    <w:rsid w:val="004F23B5"/>
    <w:rsid w:val="004F76D1"/>
    <w:rsid w:val="0050250C"/>
    <w:rsid w:val="00506A4E"/>
    <w:rsid w:val="00510A24"/>
    <w:rsid w:val="00523579"/>
    <w:rsid w:val="00526D16"/>
    <w:rsid w:val="00527DB2"/>
    <w:rsid w:val="005306F3"/>
    <w:rsid w:val="005412DB"/>
    <w:rsid w:val="0054397C"/>
    <w:rsid w:val="00544393"/>
    <w:rsid w:val="005541DB"/>
    <w:rsid w:val="00566237"/>
    <w:rsid w:val="00572770"/>
    <w:rsid w:val="005860BE"/>
    <w:rsid w:val="005A2C83"/>
    <w:rsid w:val="005C6AAE"/>
    <w:rsid w:val="005F3A9F"/>
    <w:rsid w:val="006006AE"/>
    <w:rsid w:val="00616AE1"/>
    <w:rsid w:val="00636990"/>
    <w:rsid w:val="006437EC"/>
    <w:rsid w:val="00656419"/>
    <w:rsid w:val="006609AD"/>
    <w:rsid w:val="00661E11"/>
    <w:rsid w:val="00672E15"/>
    <w:rsid w:val="0069423C"/>
    <w:rsid w:val="006A336F"/>
    <w:rsid w:val="006B498C"/>
    <w:rsid w:val="006C7702"/>
    <w:rsid w:val="006D20F2"/>
    <w:rsid w:val="006D5DE6"/>
    <w:rsid w:val="006F077A"/>
    <w:rsid w:val="0072077D"/>
    <w:rsid w:val="00737A9C"/>
    <w:rsid w:val="0074267E"/>
    <w:rsid w:val="00747068"/>
    <w:rsid w:val="00747C32"/>
    <w:rsid w:val="00757048"/>
    <w:rsid w:val="00767905"/>
    <w:rsid w:val="007808DF"/>
    <w:rsid w:val="007869DA"/>
    <w:rsid w:val="0079699A"/>
    <w:rsid w:val="007A2952"/>
    <w:rsid w:val="007D08DB"/>
    <w:rsid w:val="007D76E4"/>
    <w:rsid w:val="007E1799"/>
    <w:rsid w:val="007F1DB2"/>
    <w:rsid w:val="00814329"/>
    <w:rsid w:val="0081734E"/>
    <w:rsid w:val="008201BA"/>
    <w:rsid w:val="0083575F"/>
    <w:rsid w:val="0087090D"/>
    <w:rsid w:val="00880458"/>
    <w:rsid w:val="0089248A"/>
    <w:rsid w:val="00892971"/>
    <w:rsid w:val="008974A3"/>
    <w:rsid w:val="008A1FE7"/>
    <w:rsid w:val="008A3D53"/>
    <w:rsid w:val="008A3D6A"/>
    <w:rsid w:val="008A56F1"/>
    <w:rsid w:val="008C320D"/>
    <w:rsid w:val="008F1F27"/>
    <w:rsid w:val="009001DD"/>
    <w:rsid w:val="00901343"/>
    <w:rsid w:val="0090458B"/>
    <w:rsid w:val="00937457"/>
    <w:rsid w:val="009421C5"/>
    <w:rsid w:val="00945CF6"/>
    <w:rsid w:val="00950120"/>
    <w:rsid w:val="00953E27"/>
    <w:rsid w:val="009804F9"/>
    <w:rsid w:val="00982F2E"/>
    <w:rsid w:val="009B2987"/>
    <w:rsid w:val="009C4282"/>
    <w:rsid w:val="009F16A4"/>
    <w:rsid w:val="009F7274"/>
    <w:rsid w:val="00A0159B"/>
    <w:rsid w:val="00A03AC6"/>
    <w:rsid w:val="00A0503B"/>
    <w:rsid w:val="00A07266"/>
    <w:rsid w:val="00A33157"/>
    <w:rsid w:val="00A37D28"/>
    <w:rsid w:val="00A42C23"/>
    <w:rsid w:val="00A437A5"/>
    <w:rsid w:val="00A52AB8"/>
    <w:rsid w:val="00A57A81"/>
    <w:rsid w:val="00A62698"/>
    <w:rsid w:val="00A66570"/>
    <w:rsid w:val="00A85CD0"/>
    <w:rsid w:val="00A956E4"/>
    <w:rsid w:val="00AB755D"/>
    <w:rsid w:val="00AC3846"/>
    <w:rsid w:val="00AF1662"/>
    <w:rsid w:val="00AF7184"/>
    <w:rsid w:val="00B02CAE"/>
    <w:rsid w:val="00B0742A"/>
    <w:rsid w:val="00B17DDD"/>
    <w:rsid w:val="00B20EF8"/>
    <w:rsid w:val="00B600A4"/>
    <w:rsid w:val="00B60BD4"/>
    <w:rsid w:val="00B73515"/>
    <w:rsid w:val="00B8C938"/>
    <w:rsid w:val="00B94731"/>
    <w:rsid w:val="00BB6669"/>
    <w:rsid w:val="00BC4787"/>
    <w:rsid w:val="00BD28AA"/>
    <w:rsid w:val="00BE7A3E"/>
    <w:rsid w:val="00C04FDA"/>
    <w:rsid w:val="00C11C16"/>
    <w:rsid w:val="00C16DAD"/>
    <w:rsid w:val="00C279FC"/>
    <w:rsid w:val="00C462E7"/>
    <w:rsid w:val="00C943FA"/>
    <w:rsid w:val="00CB4EB4"/>
    <w:rsid w:val="00CC1675"/>
    <w:rsid w:val="00CC263E"/>
    <w:rsid w:val="00CC653E"/>
    <w:rsid w:val="00D00E4B"/>
    <w:rsid w:val="00D02A05"/>
    <w:rsid w:val="00D15A8A"/>
    <w:rsid w:val="00D2121C"/>
    <w:rsid w:val="00D243DE"/>
    <w:rsid w:val="00D279F6"/>
    <w:rsid w:val="00D306EA"/>
    <w:rsid w:val="00D668F0"/>
    <w:rsid w:val="00D70679"/>
    <w:rsid w:val="00D75DF1"/>
    <w:rsid w:val="00D80E11"/>
    <w:rsid w:val="00DA7984"/>
    <w:rsid w:val="00DB15D2"/>
    <w:rsid w:val="00DC1C6E"/>
    <w:rsid w:val="00DC5BDA"/>
    <w:rsid w:val="00DC6E8E"/>
    <w:rsid w:val="00DC7FEA"/>
    <w:rsid w:val="00E073C3"/>
    <w:rsid w:val="00E07736"/>
    <w:rsid w:val="00E26731"/>
    <w:rsid w:val="00E5290F"/>
    <w:rsid w:val="00E603C6"/>
    <w:rsid w:val="00E62595"/>
    <w:rsid w:val="00E67E73"/>
    <w:rsid w:val="00E8397F"/>
    <w:rsid w:val="00E8791C"/>
    <w:rsid w:val="00E9522C"/>
    <w:rsid w:val="00E95C1A"/>
    <w:rsid w:val="00EA16D4"/>
    <w:rsid w:val="00EA5273"/>
    <w:rsid w:val="00EB16E1"/>
    <w:rsid w:val="00EB553B"/>
    <w:rsid w:val="00EB68D7"/>
    <w:rsid w:val="00EF39F7"/>
    <w:rsid w:val="00F05874"/>
    <w:rsid w:val="00F231E7"/>
    <w:rsid w:val="00F56762"/>
    <w:rsid w:val="00F64987"/>
    <w:rsid w:val="00F674FB"/>
    <w:rsid w:val="00F8102F"/>
    <w:rsid w:val="00FD48A1"/>
    <w:rsid w:val="00FE3AD7"/>
    <w:rsid w:val="00FF1D42"/>
    <w:rsid w:val="00FF5EFF"/>
    <w:rsid w:val="0124CE8C"/>
    <w:rsid w:val="01530F71"/>
    <w:rsid w:val="016191AA"/>
    <w:rsid w:val="01AB5683"/>
    <w:rsid w:val="01B0C9D0"/>
    <w:rsid w:val="01CF50D4"/>
    <w:rsid w:val="01D42C1F"/>
    <w:rsid w:val="0200539F"/>
    <w:rsid w:val="0205AD87"/>
    <w:rsid w:val="0262BFB5"/>
    <w:rsid w:val="0277AB97"/>
    <w:rsid w:val="029AE4B5"/>
    <w:rsid w:val="029F06BF"/>
    <w:rsid w:val="02C3D2F0"/>
    <w:rsid w:val="02D5CF40"/>
    <w:rsid w:val="030F10AA"/>
    <w:rsid w:val="035C2A05"/>
    <w:rsid w:val="035E4400"/>
    <w:rsid w:val="038206DE"/>
    <w:rsid w:val="039E67B9"/>
    <w:rsid w:val="03E51B74"/>
    <w:rsid w:val="03EBD91C"/>
    <w:rsid w:val="03F0EAA8"/>
    <w:rsid w:val="03FB8C48"/>
    <w:rsid w:val="04050056"/>
    <w:rsid w:val="04244D51"/>
    <w:rsid w:val="0492B68A"/>
    <w:rsid w:val="0499822F"/>
    <w:rsid w:val="05013510"/>
    <w:rsid w:val="054D11A5"/>
    <w:rsid w:val="0553CDFB"/>
    <w:rsid w:val="0554EEE2"/>
    <w:rsid w:val="05664337"/>
    <w:rsid w:val="0567C7E9"/>
    <w:rsid w:val="0580BFB3"/>
    <w:rsid w:val="05C86472"/>
    <w:rsid w:val="05F51457"/>
    <w:rsid w:val="060D5CB0"/>
    <w:rsid w:val="06103987"/>
    <w:rsid w:val="06298268"/>
    <w:rsid w:val="063FD48B"/>
    <w:rsid w:val="06B4D5ED"/>
    <w:rsid w:val="070E9438"/>
    <w:rsid w:val="076F834A"/>
    <w:rsid w:val="0785E5CA"/>
    <w:rsid w:val="07D812DB"/>
    <w:rsid w:val="07FBEC29"/>
    <w:rsid w:val="08008719"/>
    <w:rsid w:val="083AC8F4"/>
    <w:rsid w:val="08C08F83"/>
    <w:rsid w:val="0904C2DA"/>
    <w:rsid w:val="090CACE6"/>
    <w:rsid w:val="0931C787"/>
    <w:rsid w:val="09BD4FE8"/>
    <w:rsid w:val="0A01E815"/>
    <w:rsid w:val="0A2FFA2C"/>
    <w:rsid w:val="0A4BE3A4"/>
    <w:rsid w:val="0A5B0DB1"/>
    <w:rsid w:val="0A5CC55D"/>
    <w:rsid w:val="0A5DB463"/>
    <w:rsid w:val="0A7BD416"/>
    <w:rsid w:val="0AE75614"/>
    <w:rsid w:val="0B0772F6"/>
    <w:rsid w:val="0BA53FEA"/>
    <w:rsid w:val="0BAACD8C"/>
    <w:rsid w:val="0BB71BCE"/>
    <w:rsid w:val="0BDA4575"/>
    <w:rsid w:val="0BED3FC1"/>
    <w:rsid w:val="0C364493"/>
    <w:rsid w:val="0C88FC12"/>
    <w:rsid w:val="0C95F12F"/>
    <w:rsid w:val="0CAA1B4C"/>
    <w:rsid w:val="0CB1ADC3"/>
    <w:rsid w:val="0D0E9DDE"/>
    <w:rsid w:val="0D0F3445"/>
    <w:rsid w:val="0D4DA2D6"/>
    <w:rsid w:val="0D4F99EA"/>
    <w:rsid w:val="0D7FD1D3"/>
    <w:rsid w:val="0E110003"/>
    <w:rsid w:val="0E20D3D1"/>
    <w:rsid w:val="0E21BF3B"/>
    <w:rsid w:val="0E41F6D0"/>
    <w:rsid w:val="0E4D9BB5"/>
    <w:rsid w:val="0E57E7BF"/>
    <w:rsid w:val="0E640AA9"/>
    <w:rsid w:val="0E674B0C"/>
    <w:rsid w:val="0E7027F7"/>
    <w:rsid w:val="0E91C587"/>
    <w:rsid w:val="0E98BE00"/>
    <w:rsid w:val="0E9F3273"/>
    <w:rsid w:val="0EA1AA47"/>
    <w:rsid w:val="0ED27BE2"/>
    <w:rsid w:val="0EFBB357"/>
    <w:rsid w:val="0F4A246C"/>
    <w:rsid w:val="0F61CC6A"/>
    <w:rsid w:val="0F75E718"/>
    <w:rsid w:val="0FB44684"/>
    <w:rsid w:val="0FB97B73"/>
    <w:rsid w:val="0FC0936A"/>
    <w:rsid w:val="0FDD0DE2"/>
    <w:rsid w:val="0FE8DA52"/>
    <w:rsid w:val="10190BBB"/>
    <w:rsid w:val="107BD499"/>
    <w:rsid w:val="10962259"/>
    <w:rsid w:val="10A41C03"/>
    <w:rsid w:val="10EF9D4B"/>
    <w:rsid w:val="111D6AA5"/>
    <w:rsid w:val="112B2551"/>
    <w:rsid w:val="114578F4"/>
    <w:rsid w:val="118FCBD3"/>
    <w:rsid w:val="119BB5BE"/>
    <w:rsid w:val="11A05BBC"/>
    <w:rsid w:val="11CC66F5"/>
    <w:rsid w:val="121820D6"/>
    <w:rsid w:val="126F067E"/>
    <w:rsid w:val="128522C4"/>
    <w:rsid w:val="1287EC51"/>
    <w:rsid w:val="12D0E9F0"/>
    <w:rsid w:val="13230840"/>
    <w:rsid w:val="13325BAA"/>
    <w:rsid w:val="134B7F49"/>
    <w:rsid w:val="1368D3E2"/>
    <w:rsid w:val="136FA3B3"/>
    <w:rsid w:val="1381F1CB"/>
    <w:rsid w:val="13BF95DB"/>
    <w:rsid w:val="13CB6F7D"/>
    <w:rsid w:val="13F5BB1F"/>
    <w:rsid w:val="143B38A9"/>
    <w:rsid w:val="14749BF9"/>
    <w:rsid w:val="14C7C47D"/>
    <w:rsid w:val="14E6E001"/>
    <w:rsid w:val="1500B28E"/>
    <w:rsid w:val="15311C44"/>
    <w:rsid w:val="1586EA82"/>
    <w:rsid w:val="15BFA07C"/>
    <w:rsid w:val="15C457F1"/>
    <w:rsid w:val="15E7C3E6"/>
    <w:rsid w:val="15F657BF"/>
    <w:rsid w:val="15FD4494"/>
    <w:rsid w:val="16008D67"/>
    <w:rsid w:val="160D5395"/>
    <w:rsid w:val="16465210"/>
    <w:rsid w:val="16759F1B"/>
    <w:rsid w:val="1677D3BF"/>
    <w:rsid w:val="16BBCAD9"/>
    <w:rsid w:val="16E294DC"/>
    <w:rsid w:val="16E7643F"/>
    <w:rsid w:val="1732F3A4"/>
    <w:rsid w:val="176E249A"/>
    <w:rsid w:val="176FF7A4"/>
    <w:rsid w:val="17739081"/>
    <w:rsid w:val="177B49D1"/>
    <w:rsid w:val="17C6C32A"/>
    <w:rsid w:val="1837A579"/>
    <w:rsid w:val="1869FA1A"/>
    <w:rsid w:val="186AA385"/>
    <w:rsid w:val="1873F85F"/>
    <w:rsid w:val="18954712"/>
    <w:rsid w:val="192515B7"/>
    <w:rsid w:val="19568BCE"/>
    <w:rsid w:val="19852559"/>
    <w:rsid w:val="1986B602"/>
    <w:rsid w:val="19944819"/>
    <w:rsid w:val="199A5B0D"/>
    <w:rsid w:val="19AFDB96"/>
    <w:rsid w:val="19B08747"/>
    <w:rsid w:val="19B6AC9F"/>
    <w:rsid w:val="1A275B52"/>
    <w:rsid w:val="1A559F63"/>
    <w:rsid w:val="1A68B9FD"/>
    <w:rsid w:val="1A9C1AA7"/>
    <w:rsid w:val="1A9D5C17"/>
    <w:rsid w:val="1AA5129E"/>
    <w:rsid w:val="1ABCF0B7"/>
    <w:rsid w:val="1ACCA2C0"/>
    <w:rsid w:val="1ACEE586"/>
    <w:rsid w:val="1AEC8148"/>
    <w:rsid w:val="1AF0B059"/>
    <w:rsid w:val="1B043A2C"/>
    <w:rsid w:val="1B0E7319"/>
    <w:rsid w:val="1B1986A0"/>
    <w:rsid w:val="1B6B7267"/>
    <w:rsid w:val="1B8E068F"/>
    <w:rsid w:val="1BF7B021"/>
    <w:rsid w:val="1BFDD091"/>
    <w:rsid w:val="1C114D56"/>
    <w:rsid w:val="1C40D57F"/>
    <w:rsid w:val="1C45C9FB"/>
    <w:rsid w:val="1C557116"/>
    <w:rsid w:val="1C57A9FE"/>
    <w:rsid w:val="1C665F57"/>
    <w:rsid w:val="1C706702"/>
    <w:rsid w:val="1CB31123"/>
    <w:rsid w:val="1CD41E7C"/>
    <w:rsid w:val="1D01F8BE"/>
    <w:rsid w:val="1D09C0F2"/>
    <w:rsid w:val="1D791236"/>
    <w:rsid w:val="1E43861B"/>
    <w:rsid w:val="1E5DA42F"/>
    <w:rsid w:val="1E63D302"/>
    <w:rsid w:val="1E8D80DA"/>
    <w:rsid w:val="1EA892F0"/>
    <w:rsid w:val="1EB3A097"/>
    <w:rsid w:val="1EB6C74C"/>
    <w:rsid w:val="1EC44AF1"/>
    <w:rsid w:val="1EF34DDE"/>
    <w:rsid w:val="1F03EA30"/>
    <w:rsid w:val="1F4DEC29"/>
    <w:rsid w:val="1F7FFF1F"/>
    <w:rsid w:val="1F94C151"/>
    <w:rsid w:val="1FAC0F8C"/>
    <w:rsid w:val="1FBC60DA"/>
    <w:rsid w:val="1FF414F4"/>
    <w:rsid w:val="20721CF6"/>
    <w:rsid w:val="20A9049E"/>
    <w:rsid w:val="20C21359"/>
    <w:rsid w:val="211DEC5E"/>
    <w:rsid w:val="212A5BDC"/>
    <w:rsid w:val="2142CEBF"/>
    <w:rsid w:val="2147EF9A"/>
    <w:rsid w:val="215228F4"/>
    <w:rsid w:val="21788250"/>
    <w:rsid w:val="217A5B66"/>
    <w:rsid w:val="21AB7078"/>
    <w:rsid w:val="22016BFA"/>
    <w:rsid w:val="22096C93"/>
    <w:rsid w:val="223A7A33"/>
    <w:rsid w:val="2243F907"/>
    <w:rsid w:val="225F4EA2"/>
    <w:rsid w:val="22D7E97B"/>
    <w:rsid w:val="22FBCA7F"/>
    <w:rsid w:val="22FE6A9B"/>
    <w:rsid w:val="2302B3B8"/>
    <w:rsid w:val="2306C06A"/>
    <w:rsid w:val="2323133B"/>
    <w:rsid w:val="236B5321"/>
    <w:rsid w:val="236B6E3A"/>
    <w:rsid w:val="238B456B"/>
    <w:rsid w:val="23926802"/>
    <w:rsid w:val="23AF1170"/>
    <w:rsid w:val="23B44CBC"/>
    <w:rsid w:val="23C572FB"/>
    <w:rsid w:val="23CCDBD8"/>
    <w:rsid w:val="241F9965"/>
    <w:rsid w:val="2445A05C"/>
    <w:rsid w:val="2462A520"/>
    <w:rsid w:val="248403B1"/>
    <w:rsid w:val="24860DF6"/>
    <w:rsid w:val="2494257C"/>
    <w:rsid w:val="2499EC5D"/>
    <w:rsid w:val="24B3D359"/>
    <w:rsid w:val="24E22D11"/>
    <w:rsid w:val="24E59BE4"/>
    <w:rsid w:val="2501979B"/>
    <w:rsid w:val="25351FAC"/>
    <w:rsid w:val="253FC53F"/>
    <w:rsid w:val="254EB2A5"/>
    <w:rsid w:val="254F05F1"/>
    <w:rsid w:val="25B8C6F4"/>
    <w:rsid w:val="25C48BE8"/>
    <w:rsid w:val="25C93B6B"/>
    <w:rsid w:val="26300654"/>
    <w:rsid w:val="266039F3"/>
    <w:rsid w:val="26BF8297"/>
    <w:rsid w:val="26E2C78E"/>
    <w:rsid w:val="270E36A0"/>
    <w:rsid w:val="27444B25"/>
    <w:rsid w:val="2789A1AB"/>
    <w:rsid w:val="27AB2A93"/>
    <w:rsid w:val="27BB33F2"/>
    <w:rsid w:val="27BCE5F4"/>
    <w:rsid w:val="2809288D"/>
    <w:rsid w:val="2861C4DC"/>
    <w:rsid w:val="2863F4BB"/>
    <w:rsid w:val="28651A94"/>
    <w:rsid w:val="286D07E9"/>
    <w:rsid w:val="2876F62B"/>
    <w:rsid w:val="287C130E"/>
    <w:rsid w:val="2880182C"/>
    <w:rsid w:val="2899394D"/>
    <w:rsid w:val="28FEDAF1"/>
    <w:rsid w:val="294DBC06"/>
    <w:rsid w:val="29CA8280"/>
    <w:rsid w:val="2A17DFED"/>
    <w:rsid w:val="2AA17791"/>
    <w:rsid w:val="2AA1F15D"/>
    <w:rsid w:val="2AA58978"/>
    <w:rsid w:val="2AB61D0A"/>
    <w:rsid w:val="2B19A8B6"/>
    <w:rsid w:val="2B8A90E6"/>
    <w:rsid w:val="2BD888C7"/>
    <w:rsid w:val="2C010377"/>
    <w:rsid w:val="2C5E90A5"/>
    <w:rsid w:val="2C72BEBD"/>
    <w:rsid w:val="2C9BA796"/>
    <w:rsid w:val="2CFF759E"/>
    <w:rsid w:val="2D08FE80"/>
    <w:rsid w:val="2D21342B"/>
    <w:rsid w:val="2D33BD15"/>
    <w:rsid w:val="2D501516"/>
    <w:rsid w:val="2DB4609F"/>
    <w:rsid w:val="2DBA32DF"/>
    <w:rsid w:val="2DCAE413"/>
    <w:rsid w:val="2DCB458B"/>
    <w:rsid w:val="2DD8A093"/>
    <w:rsid w:val="2E14BBAF"/>
    <w:rsid w:val="2E45B1F0"/>
    <w:rsid w:val="2E7F403F"/>
    <w:rsid w:val="2E97660D"/>
    <w:rsid w:val="2EDAC433"/>
    <w:rsid w:val="2F105AB1"/>
    <w:rsid w:val="2F176776"/>
    <w:rsid w:val="2F4CFB0E"/>
    <w:rsid w:val="2F515A0E"/>
    <w:rsid w:val="2F7065F3"/>
    <w:rsid w:val="2F816753"/>
    <w:rsid w:val="2FA7DFA7"/>
    <w:rsid w:val="2FA9B8B0"/>
    <w:rsid w:val="2FC190E1"/>
    <w:rsid w:val="2FE58800"/>
    <w:rsid w:val="300196FD"/>
    <w:rsid w:val="301C3799"/>
    <w:rsid w:val="30380BF0"/>
    <w:rsid w:val="305E3A47"/>
    <w:rsid w:val="307E2684"/>
    <w:rsid w:val="3080B251"/>
    <w:rsid w:val="30B3B990"/>
    <w:rsid w:val="30DB040E"/>
    <w:rsid w:val="30FC4429"/>
    <w:rsid w:val="314A255E"/>
    <w:rsid w:val="317D90A8"/>
    <w:rsid w:val="3198EF09"/>
    <w:rsid w:val="31CCC4A4"/>
    <w:rsid w:val="31F4815C"/>
    <w:rsid w:val="32631D71"/>
    <w:rsid w:val="32FC17DC"/>
    <w:rsid w:val="32FD7AB6"/>
    <w:rsid w:val="331581AA"/>
    <w:rsid w:val="33188088"/>
    <w:rsid w:val="33DD2DF2"/>
    <w:rsid w:val="33DE1E25"/>
    <w:rsid w:val="33EA34E5"/>
    <w:rsid w:val="3458AC19"/>
    <w:rsid w:val="348800E1"/>
    <w:rsid w:val="353750BF"/>
    <w:rsid w:val="35774535"/>
    <w:rsid w:val="35828A45"/>
    <w:rsid w:val="3597CB66"/>
    <w:rsid w:val="35B3D697"/>
    <w:rsid w:val="367A5A45"/>
    <w:rsid w:val="36870435"/>
    <w:rsid w:val="369652F0"/>
    <w:rsid w:val="369EB229"/>
    <w:rsid w:val="36D5F17D"/>
    <w:rsid w:val="36F427CC"/>
    <w:rsid w:val="3718491F"/>
    <w:rsid w:val="3753E845"/>
    <w:rsid w:val="37FAF9F9"/>
    <w:rsid w:val="380618ED"/>
    <w:rsid w:val="3809F8D9"/>
    <w:rsid w:val="380A8E0E"/>
    <w:rsid w:val="3818B9B3"/>
    <w:rsid w:val="382A6E32"/>
    <w:rsid w:val="383DE170"/>
    <w:rsid w:val="38775B24"/>
    <w:rsid w:val="38C806B4"/>
    <w:rsid w:val="390481AC"/>
    <w:rsid w:val="391BB3FC"/>
    <w:rsid w:val="392E1EDC"/>
    <w:rsid w:val="3944A084"/>
    <w:rsid w:val="39880730"/>
    <w:rsid w:val="398D0701"/>
    <w:rsid w:val="3A1CCF60"/>
    <w:rsid w:val="3A2DAA17"/>
    <w:rsid w:val="3A51FFEF"/>
    <w:rsid w:val="3AAAB72D"/>
    <w:rsid w:val="3AEF835D"/>
    <w:rsid w:val="3B17BD99"/>
    <w:rsid w:val="3B307F9C"/>
    <w:rsid w:val="3B5910DB"/>
    <w:rsid w:val="3B61434D"/>
    <w:rsid w:val="3BD0129A"/>
    <w:rsid w:val="3BDEA918"/>
    <w:rsid w:val="3C1792A1"/>
    <w:rsid w:val="3C278017"/>
    <w:rsid w:val="3C4D09E2"/>
    <w:rsid w:val="3C77606C"/>
    <w:rsid w:val="3C8B6D35"/>
    <w:rsid w:val="3C9746AF"/>
    <w:rsid w:val="3CBB8B15"/>
    <w:rsid w:val="3CD3A01F"/>
    <w:rsid w:val="3CF5021D"/>
    <w:rsid w:val="3D5D82C5"/>
    <w:rsid w:val="3D76EF56"/>
    <w:rsid w:val="3D7B499A"/>
    <w:rsid w:val="3D994B30"/>
    <w:rsid w:val="3DA1A360"/>
    <w:rsid w:val="3DDBB491"/>
    <w:rsid w:val="3E5BC80F"/>
    <w:rsid w:val="3E974FC7"/>
    <w:rsid w:val="3ED7D344"/>
    <w:rsid w:val="3F2892B7"/>
    <w:rsid w:val="3F33B506"/>
    <w:rsid w:val="3F4CF9B2"/>
    <w:rsid w:val="3F9759A2"/>
    <w:rsid w:val="3FB03BA3"/>
    <w:rsid w:val="3FCDA26F"/>
    <w:rsid w:val="3FEBD013"/>
    <w:rsid w:val="3FFFB521"/>
    <w:rsid w:val="40292DF9"/>
    <w:rsid w:val="403C1B74"/>
    <w:rsid w:val="40D48860"/>
    <w:rsid w:val="40DF79F2"/>
    <w:rsid w:val="40E1A6D0"/>
    <w:rsid w:val="40E4E70C"/>
    <w:rsid w:val="412BA2FC"/>
    <w:rsid w:val="41CB21EE"/>
    <w:rsid w:val="41F08994"/>
    <w:rsid w:val="41F60209"/>
    <w:rsid w:val="42385D32"/>
    <w:rsid w:val="428F128C"/>
    <w:rsid w:val="42AC51C1"/>
    <w:rsid w:val="42CA5919"/>
    <w:rsid w:val="42F8CE34"/>
    <w:rsid w:val="430F4ED5"/>
    <w:rsid w:val="431E5246"/>
    <w:rsid w:val="43462267"/>
    <w:rsid w:val="43535BA9"/>
    <w:rsid w:val="4365B10A"/>
    <w:rsid w:val="4375F0C1"/>
    <w:rsid w:val="438E4AF8"/>
    <w:rsid w:val="43A176C0"/>
    <w:rsid w:val="43F236A5"/>
    <w:rsid w:val="444C7DF3"/>
    <w:rsid w:val="44DC1F7A"/>
    <w:rsid w:val="44FCF0C4"/>
    <w:rsid w:val="458DB4E7"/>
    <w:rsid w:val="45A441E7"/>
    <w:rsid w:val="45D2E621"/>
    <w:rsid w:val="45D4DABA"/>
    <w:rsid w:val="45F7730A"/>
    <w:rsid w:val="46022F71"/>
    <w:rsid w:val="4618EDAF"/>
    <w:rsid w:val="4684DA61"/>
    <w:rsid w:val="46974D27"/>
    <w:rsid w:val="46F52BCD"/>
    <w:rsid w:val="46FC6A46"/>
    <w:rsid w:val="4700D869"/>
    <w:rsid w:val="470F91C5"/>
    <w:rsid w:val="47103F27"/>
    <w:rsid w:val="473C2A21"/>
    <w:rsid w:val="47622066"/>
    <w:rsid w:val="4769AABF"/>
    <w:rsid w:val="47781F68"/>
    <w:rsid w:val="47B424E2"/>
    <w:rsid w:val="47E931DF"/>
    <w:rsid w:val="480084AA"/>
    <w:rsid w:val="483179C9"/>
    <w:rsid w:val="48D47E59"/>
    <w:rsid w:val="48DCFA5F"/>
    <w:rsid w:val="48DFC4F4"/>
    <w:rsid w:val="48E681F0"/>
    <w:rsid w:val="49100D38"/>
    <w:rsid w:val="493CE6B6"/>
    <w:rsid w:val="49436D35"/>
    <w:rsid w:val="494F880A"/>
    <w:rsid w:val="49575749"/>
    <w:rsid w:val="49600DE5"/>
    <w:rsid w:val="49612222"/>
    <w:rsid w:val="4964F252"/>
    <w:rsid w:val="496C1C87"/>
    <w:rsid w:val="496EFEF8"/>
    <w:rsid w:val="4983A720"/>
    <w:rsid w:val="49C5C390"/>
    <w:rsid w:val="49D26652"/>
    <w:rsid w:val="49D342B7"/>
    <w:rsid w:val="49E040DA"/>
    <w:rsid w:val="4A03B393"/>
    <w:rsid w:val="4A30A2F5"/>
    <w:rsid w:val="4A3F8B61"/>
    <w:rsid w:val="4A480836"/>
    <w:rsid w:val="4A4F73F8"/>
    <w:rsid w:val="4A504F74"/>
    <w:rsid w:val="4A505549"/>
    <w:rsid w:val="4A92B877"/>
    <w:rsid w:val="4AB3ADE4"/>
    <w:rsid w:val="4AFF49F0"/>
    <w:rsid w:val="4B70FC3C"/>
    <w:rsid w:val="4B986C8E"/>
    <w:rsid w:val="4BB734B9"/>
    <w:rsid w:val="4BEA451C"/>
    <w:rsid w:val="4BEC986A"/>
    <w:rsid w:val="4BF93CC3"/>
    <w:rsid w:val="4BFCE031"/>
    <w:rsid w:val="4C383964"/>
    <w:rsid w:val="4C47B26E"/>
    <w:rsid w:val="4C574036"/>
    <w:rsid w:val="4CC97EE4"/>
    <w:rsid w:val="4D0181BC"/>
    <w:rsid w:val="4D1099B5"/>
    <w:rsid w:val="4D3A5FEE"/>
    <w:rsid w:val="4D5DF25D"/>
    <w:rsid w:val="4D9BB2FD"/>
    <w:rsid w:val="4DB8512A"/>
    <w:rsid w:val="4DBC0E8F"/>
    <w:rsid w:val="4DD78F1F"/>
    <w:rsid w:val="4DDB3A59"/>
    <w:rsid w:val="4E1A82A6"/>
    <w:rsid w:val="4E296003"/>
    <w:rsid w:val="4E4D435F"/>
    <w:rsid w:val="4E52DBB7"/>
    <w:rsid w:val="4ECB45FF"/>
    <w:rsid w:val="4F0E3407"/>
    <w:rsid w:val="4F4B7C24"/>
    <w:rsid w:val="4F727D1D"/>
    <w:rsid w:val="4F9CBE95"/>
    <w:rsid w:val="4FCF30F0"/>
    <w:rsid w:val="4FD71DAA"/>
    <w:rsid w:val="4FE44F8A"/>
    <w:rsid w:val="4FED926E"/>
    <w:rsid w:val="50078CC1"/>
    <w:rsid w:val="5031005E"/>
    <w:rsid w:val="503CBF94"/>
    <w:rsid w:val="5057AE1B"/>
    <w:rsid w:val="507C0190"/>
    <w:rsid w:val="50AD1F6A"/>
    <w:rsid w:val="50D420EB"/>
    <w:rsid w:val="5110B6C7"/>
    <w:rsid w:val="5112F615"/>
    <w:rsid w:val="5158E8DD"/>
    <w:rsid w:val="51D81F5A"/>
    <w:rsid w:val="5200FF36"/>
    <w:rsid w:val="520615E9"/>
    <w:rsid w:val="521B6498"/>
    <w:rsid w:val="524308C6"/>
    <w:rsid w:val="52441E2F"/>
    <w:rsid w:val="524B139E"/>
    <w:rsid w:val="5262191D"/>
    <w:rsid w:val="52786E35"/>
    <w:rsid w:val="527D1070"/>
    <w:rsid w:val="528E4DC9"/>
    <w:rsid w:val="52F01579"/>
    <w:rsid w:val="530290C5"/>
    <w:rsid w:val="53381082"/>
    <w:rsid w:val="535B5646"/>
    <w:rsid w:val="53BFE9A3"/>
    <w:rsid w:val="53D8F605"/>
    <w:rsid w:val="53FFB78B"/>
    <w:rsid w:val="545A419E"/>
    <w:rsid w:val="545A687E"/>
    <w:rsid w:val="545C457F"/>
    <w:rsid w:val="546A2A24"/>
    <w:rsid w:val="5471E513"/>
    <w:rsid w:val="54752F7C"/>
    <w:rsid w:val="54EFB9A7"/>
    <w:rsid w:val="54FAA607"/>
    <w:rsid w:val="553F1703"/>
    <w:rsid w:val="55D925B8"/>
    <w:rsid w:val="55DC8B19"/>
    <w:rsid w:val="55EE4E18"/>
    <w:rsid w:val="55F70604"/>
    <w:rsid w:val="5602FF80"/>
    <w:rsid w:val="56360651"/>
    <w:rsid w:val="5640A4DD"/>
    <w:rsid w:val="564A8AEB"/>
    <w:rsid w:val="5664542B"/>
    <w:rsid w:val="56710988"/>
    <w:rsid w:val="56744311"/>
    <w:rsid w:val="56B39159"/>
    <w:rsid w:val="56BC81CA"/>
    <w:rsid w:val="56E26B9A"/>
    <w:rsid w:val="56ECF3D4"/>
    <w:rsid w:val="5701F21E"/>
    <w:rsid w:val="5722CE5E"/>
    <w:rsid w:val="573240E5"/>
    <w:rsid w:val="577DB266"/>
    <w:rsid w:val="57890934"/>
    <w:rsid w:val="57B3B56F"/>
    <w:rsid w:val="57DECFE9"/>
    <w:rsid w:val="57F06A0E"/>
    <w:rsid w:val="58230B34"/>
    <w:rsid w:val="5849D683"/>
    <w:rsid w:val="5871FAC7"/>
    <w:rsid w:val="587732DF"/>
    <w:rsid w:val="58B5A810"/>
    <w:rsid w:val="58D88596"/>
    <w:rsid w:val="58F0F04B"/>
    <w:rsid w:val="58F11DF6"/>
    <w:rsid w:val="59025B3D"/>
    <w:rsid w:val="590E681E"/>
    <w:rsid w:val="59203152"/>
    <w:rsid w:val="59463FB8"/>
    <w:rsid w:val="5953761A"/>
    <w:rsid w:val="59A97C9F"/>
    <w:rsid w:val="59B7D7A4"/>
    <w:rsid w:val="59C15A28"/>
    <w:rsid w:val="59C68D6A"/>
    <w:rsid w:val="59EB4E35"/>
    <w:rsid w:val="59FF38ED"/>
    <w:rsid w:val="5A5116CA"/>
    <w:rsid w:val="5A8A5718"/>
    <w:rsid w:val="5A8CB123"/>
    <w:rsid w:val="5A9510CC"/>
    <w:rsid w:val="5AFB81AF"/>
    <w:rsid w:val="5B265BEC"/>
    <w:rsid w:val="5B289A85"/>
    <w:rsid w:val="5B3B5376"/>
    <w:rsid w:val="5B435652"/>
    <w:rsid w:val="5B445CFF"/>
    <w:rsid w:val="5B484B9B"/>
    <w:rsid w:val="5B59C1E0"/>
    <w:rsid w:val="5B7CE5B9"/>
    <w:rsid w:val="5B819D5B"/>
    <w:rsid w:val="5BC82EF8"/>
    <w:rsid w:val="5BE072CE"/>
    <w:rsid w:val="5BE2CA73"/>
    <w:rsid w:val="5C81770A"/>
    <w:rsid w:val="5C82AA1B"/>
    <w:rsid w:val="5C91640B"/>
    <w:rsid w:val="5C9363A6"/>
    <w:rsid w:val="5C9F303F"/>
    <w:rsid w:val="5CD2AEB9"/>
    <w:rsid w:val="5CDE2D83"/>
    <w:rsid w:val="5CEF2FCE"/>
    <w:rsid w:val="5CFD66BF"/>
    <w:rsid w:val="5D1E3ED1"/>
    <w:rsid w:val="5D22526F"/>
    <w:rsid w:val="5DA2DA66"/>
    <w:rsid w:val="5E2D8C9A"/>
    <w:rsid w:val="5E439B39"/>
    <w:rsid w:val="5E4D891A"/>
    <w:rsid w:val="5E7A3E8C"/>
    <w:rsid w:val="5E8BB4DA"/>
    <w:rsid w:val="5E98DB76"/>
    <w:rsid w:val="5E9E8560"/>
    <w:rsid w:val="5EAEB745"/>
    <w:rsid w:val="5EF5078F"/>
    <w:rsid w:val="5F8EE3C9"/>
    <w:rsid w:val="5FCDA48F"/>
    <w:rsid w:val="60134767"/>
    <w:rsid w:val="608C243C"/>
    <w:rsid w:val="6102819A"/>
    <w:rsid w:val="613710C4"/>
    <w:rsid w:val="61643930"/>
    <w:rsid w:val="61721959"/>
    <w:rsid w:val="61951232"/>
    <w:rsid w:val="61B62B6B"/>
    <w:rsid w:val="61C56448"/>
    <w:rsid w:val="61D7E733"/>
    <w:rsid w:val="61E0E502"/>
    <w:rsid w:val="61F5CF39"/>
    <w:rsid w:val="62371BDA"/>
    <w:rsid w:val="6248D83C"/>
    <w:rsid w:val="6274FCB3"/>
    <w:rsid w:val="627ABEF0"/>
    <w:rsid w:val="62AF7236"/>
    <w:rsid w:val="62B70D9F"/>
    <w:rsid w:val="62F3EFE7"/>
    <w:rsid w:val="630E055E"/>
    <w:rsid w:val="636FF41B"/>
    <w:rsid w:val="63732A67"/>
    <w:rsid w:val="6394F811"/>
    <w:rsid w:val="63965D91"/>
    <w:rsid w:val="639DC795"/>
    <w:rsid w:val="639DF913"/>
    <w:rsid w:val="63D28F37"/>
    <w:rsid w:val="63DFD28F"/>
    <w:rsid w:val="63F40F13"/>
    <w:rsid w:val="649AD515"/>
    <w:rsid w:val="64EF9671"/>
    <w:rsid w:val="657BEF6B"/>
    <w:rsid w:val="65C53153"/>
    <w:rsid w:val="65C8733B"/>
    <w:rsid w:val="663BFA21"/>
    <w:rsid w:val="664C719B"/>
    <w:rsid w:val="667DE26E"/>
    <w:rsid w:val="66A62881"/>
    <w:rsid w:val="66A6E422"/>
    <w:rsid w:val="66B7F0A8"/>
    <w:rsid w:val="66BBAFC8"/>
    <w:rsid w:val="66BE5E4E"/>
    <w:rsid w:val="66E0F4D3"/>
    <w:rsid w:val="66ECDD24"/>
    <w:rsid w:val="670DEAAC"/>
    <w:rsid w:val="67132A41"/>
    <w:rsid w:val="67465826"/>
    <w:rsid w:val="6748FD34"/>
    <w:rsid w:val="674C68A4"/>
    <w:rsid w:val="675651B9"/>
    <w:rsid w:val="676C3672"/>
    <w:rsid w:val="67823074"/>
    <w:rsid w:val="67999D3E"/>
    <w:rsid w:val="67C1BB12"/>
    <w:rsid w:val="680FF66A"/>
    <w:rsid w:val="681D012A"/>
    <w:rsid w:val="6873EF64"/>
    <w:rsid w:val="688156C1"/>
    <w:rsid w:val="68F51886"/>
    <w:rsid w:val="6905DBCE"/>
    <w:rsid w:val="69263107"/>
    <w:rsid w:val="692967A8"/>
    <w:rsid w:val="695DF251"/>
    <w:rsid w:val="697F0D99"/>
    <w:rsid w:val="69BC4ED2"/>
    <w:rsid w:val="69C38D22"/>
    <w:rsid w:val="69E78597"/>
    <w:rsid w:val="6A1CBBEE"/>
    <w:rsid w:val="6A88DFCF"/>
    <w:rsid w:val="6AD2E337"/>
    <w:rsid w:val="6B06D1D9"/>
    <w:rsid w:val="6B180484"/>
    <w:rsid w:val="6B5665A9"/>
    <w:rsid w:val="6B76D035"/>
    <w:rsid w:val="6B91028D"/>
    <w:rsid w:val="6B95B223"/>
    <w:rsid w:val="6BB7E5AC"/>
    <w:rsid w:val="6BE7DDEF"/>
    <w:rsid w:val="6C279728"/>
    <w:rsid w:val="6C28EE6C"/>
    <w:rsid w:val="6C49CC70"/>
    <w:rsid w:val="6C512976"/>
    <w:rsid w:val="6C9173D3"/>
    <w:rsid w:val="6CD10C6C"/>
    <w:rsid w:val="6CFE3B5D"/>
    <w:rsid w:val="6D03D71D"/>
    <w:rsid w:val="6D7AA652"/>
    <w:rsid w:val="6D9BD174"/>
    <w:rsid w:val="6DE77168"/>
    <w:rsid w:val="6DF35DA2"/>
    <w:rsid w:val="6E050BDF"/>
    <w:rsid w:val="6E20E7F2"/>
    <w:rsid w:val="6E2F398D"/>
    <w:rsid w:val="6E725F87"/>
    <w:rsid w:val="6E7F3A46"/>
    <w:rsid w:val="6EA459E2"/>
    <w:rsid w:val="6EE34EBE"/>
    <w:rsid w:val="6EFBBAA1"/>
    <w:rsid w:val="6F3027C2"/>
    <w:rsid w:val="6F352C11"/>
    <w:rsid w:val="6F94693A"/>
    <w:rsid w:val="6FA3546C"/>
    <w:rsid w:val="6FAA2250"/>
    <w:rsid w:val="6FD127BA"/>
    <w:rsid w:val="6FDC4736"/>
    <w:rsid w:val="6FE90FB5"/>
    <w:rsid w:val="6FED456B"/>
    <w:rsid w:val="6FEF07A7"/>
    <w:rsid w:val="702A60E9"/>
    <w:rsid w:val="704D1EC4"/>
    <w:rsid w:val="707E2857"/>
    <w:rsid w:val="7087F7BA"/>
    <w:rsid w:val="70C83629"/>
    <w:rsid w:val="70DE32F6"/>
    <w:rsid w:val="710683AF"/>
    <w:rsid w:val="710E4A38"/>
    <w:rsid w:val="711DC644"/>
    <w:rsid w:val="713893A6"/>
    <w:rsid w:val="71ACE4E9"/>
    <w:rsid w:val="71F4EF5B"/>
    <w:rsid w:val="71FF0F4E"/>
    <w:rsid w:val="7201912D"/>
    <w:rsid w:val="72142CBE"/>
    <w:rsid w:val="724B7B32"/>
    <w:rsid w:val="726F3143"/>
    <w:rsid w:val="7273691B"/>
    <w:rsid w:val="72A7D694"/>
    <w:rsid w:val="72B1F5A9"/>
    <w:rsid w:val="72BEFB8B"/>
    <w:rsid w:val="72CED6E2"/>
    <w:rsid w:val="72D52262"/>
    <w:rsid w:val="73194F6E"/>
    <w:rsid w:val="731DB725"/>
    <w:rsid w:val="73465FF3"/>
    <w:rsid w:val="7367713F"/>
    <w:rsid w:val="736E556B"/>
    <w:rsid w:val="737281D3"/>
    <w:rsid w:val="73A90128"/>
    <w:rsid w:val="73C49457"/>
    <w:rsid w:val="73E81DC6"/>
    <w:rsid w:val="73F3A6BF"/>
    <w:rsid w:val="73F735F8"/>
    <w:rsid w:val="740D91EC"/>
    <w:rsid w:val="744BFAEB"/>
    <w:rsid w:val="745B4240"/>
    <w:rsid w:val="7484E1B9"/>
    <w:rsid w:val="74F15CB3"/>
    <w:rsid w:val="754C4671"/>
    <w:rsid w:val="7557E7C6"/>
    <w:rsid w:val="75B0E78F"/>
    <w:rsid w:val="75BA2CA7"/>
    <w:rsid w:val="75D57C11"/>
    <w:rsid w:val="75ED998F"/>
    <w:rsid w:val="76054D1F"/>
    <w:rsid w:val="7622F65A"/>
    <w:rsid w:val="7638DC4F"/>
    <w:rsid w:val="7647ECF0"/>
    <w:rsid w:val="764A88E3"/>
    <w:rsid w:val="76A47F4F"/>
    <w:rsid w:val="76A9364C"/>
    <w:rsid w:val="76AC34AE"/>
    <w:rsid w:val="76ECEDAF"/>
    <w:rsid w:val="772BAA3F"/>
    <w:rsid w:val="775CA53B"/>
    <w:rsid w:val="775E837B"/>
    <w:rsid w:val="77C01936"/>
    <w:rsid w:val="788B67F0"/>
    <w:rsid w:val="78EDF878"/>
    <w:rsid w:val="79528777"/>
    <w:rsid w:val="795FB211"/>
    <w:rsid w:val="79AC4885"/>
    <w:rsid w:val="79FC0345"/>
    <w:rsid w:val="7A058F3E"/>
    <w:rsid w:val="7A35465E"/>
    <w:rsid w:val="7A5DE56F"/>
    <w:rsid w:val="7A73C114"/>
    <w:rsid w:val="7AA08257"/>
    <w:rsid w:val="7AD1005C"/>
    <w:rsid w:val="7B1CE405"/>
    <w:rsid w:val="7B82E310"/>
    <w:rsid w:val="7BD23614"/>
    <w:rsid w:val="7C0C0D35"/>
    <w:rsid w:val="7CE600F3"/>
    <w:rsid w:val="7D0B3575"/>
    <w:rsid w:val="7D1CE3A2"/>
    <w:rsid w:val="7D381955"/>
    <w:rsid w:val="7D5D3F5C"/>
    <w:rsid w:val="7D628D73"/>
    <w:rsid w:val="7D754AB5"/>
    <w:rsid w:val="7DA33C1C"/>
    <w:rsid w:val="7DB4985C"/>
    <w:rsid w:val="7DBC54F5"/>
    <w:rsid w:val="7DBF11B2"/>
    <w:rsid w:val="7DC4315A"/>
    <w:rsid w:val="7DCE0DFF"/>
    <w:rsid w:val="7E0004BB"/>
    <w:rsid w:val="7E1DD37B"/>
    <w:rsid w:val="7E40FF20"/>
    <w:rsid w:val="7E61C05F"/>
    <w:rsid w:val="7E9F9F11"/>
    <w:rsid w:val="7F2E81E9"/>
    <w:rsid w:val="7F3B2FE2"/>
    <w:rsid w:val="7F4471A2"/>
    <w:rsid w:val="7F4B6456"/>
    <w:rsid w:val="7F9D221F"/>
    <w:rsid w:val="7FF423D7"/>
    <w:rsid w:val="7FF6CB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54EB2A5"/>
  <w15:chartTrackingRefBased/>
  <w15:docId w15:val="{1E4FACC2-CF55-8544-ABE4-A120BA16F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name w:val="No Spacing"/>
    <w:uiPriority w:val="1"/>
    <w:qFormat/>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3C77606C"/>
    <w:rPr>
      <w:color w:val="467886"/>
      <w:u w:val="single"/>
    </w:rPr>
  </w:style>
  <w:style w:type="paragraph" w:styleId="ListParagraph">
    <w:name w:val="List Paragraph"/>
    <w:basedOn w:val="Normal"/>
    <w:uiPriority w:val="34"/>
    <w:qFormat/>
    <w:rsid w:val="7E61C0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388081388" TargetMode="External" /><Relationship Id="rId13" Type="http://schemas.openxmlformats.org/officeDocument/2006/relationships/hyperlink" Target="https://doi.org/10.2478/rp-2020-0012" TargetMode="External" /><Relationship Id="rId18" Type="http://schemas.openxmlformats.org/officeDocument/2006/relationships/hyperlink" Target="https://doi.org/10.1016/j.jld.2022.01.001" TargetMode="External" /><Relationship Id="rId3" Type="http://schemas.openxmlformats.org/officeDocument/2006/relationships/settings" Target="settings.xml" /><Relationship Id="rId21" Type="http://schemas.openxmlformats.org/officeDocument/2006/relationships/fontTable" Target="fontTable.xml" /><Relationship Id="rId7" Type="http://schemas.openxmlformats.org/officeDocument/2006/relationships/hyperlink" Target="https://doi.org/10.9789/jisne.2021.24.1.45" TargetMode="External" /><Relationship Id="rId12" Type="http://schemas.openxmlformats.org/officeDocument/2006/relationships/hyperlink" Target="https://doi.org/10.34293/sijash.v11iS1i2-Nov.7321" TargetMode="External" /><Relationship Id="rId17" Type="http://schemas.openxmlformats.org/officeDocument/2006/relationships/hyperlink" Target="https://doi.org/10.55454/rcsas.4.12.2024.002" TargetMode="External" /><Relationship Id="rId2" Type="http://schemas.openxmlformats.org/officeDocument/2006/relationships/styles" Target="styles.xml" /><Relationship Id="rId16" Type="http://schemas.openxmlformats.org/officeDocument/2006/relationships/hyperlink" Target="https://www.ncld.org/" TargetMode="External" /><Relationship Id="rId20" Type="http://schemas.openxmlformats.org/officeDocument/2006/relationships/hyperlink" Target="https://www.researchgate.net/publication/386085528_The_Role_of_Guidance_and_Counseling_in_Students'_Learning_Problems_at_School/citations" TargetMode="External" /><Relationship Id="rId1" Type="http://schemas.openxmlformats.org/officeDocument/2006/relationships/numbering" Target="numbering.xml" /><Relationship Id="rId6" Type="http://schemas.openxmlformats.org/officeDocument/2006/relationships/hyperlink" Target="https://doi.org/10.1086/712014" TargetMode="External" /><Relationship Id="rId11" Type="http://schemas.openxmlformats.org/officeDocument/2006/relationships/hyperlink" Target="http://dx.doi.org/10.53555/kuey.v30i4.1606" TargetMode="External" /><Relationship Id="rId5" Type="http://schemas.openxmlformats.org/officeDocument/2006/relationships/hyperlink" Target="https://doi.org/10.21608/jsu.2021.173261" TargetMode="External" /><Relationship Id="rId15" Type="http://schemas.openxmlformats.org/officeDocument/2006/relationships/hyperlink" Target="https://doi.org/10.1037/edu0000317" TargetMode="External" /><Relationship Id="rId10" Type="http://schemas.openxmlformats.org/officeDocument/2006/relationships/hyperlink" Target="https://doi.org/10.1080/00220671.2021.1930452" TargetMode="External" /><Relationship Id="rId19" Type="http://schemas.openxmlformats.org/officeDocument/2006/relationships/hyperlink" Target="https://doi.org/10.1017/jsi.2022.10" TargetMode="External" /><Relationship Id="rId4" Type="http://schemas.openxmlformats.org/officeDocument/2006/relationships/webSettings" Target="webSettings.xml" /><Relationship Id="rId9" Type="http://schemas.openxmlformats.org/officeDocument/2006/relationships/hyperlink" Target="https://www.researchgate.net/" TargetMode="External" /><Relationship Id="rId14" Type="http://schemas.openxmlformats.org/officeDocument/2006/relationships/hyperlink" Target="https://doi.org/10.1177/0022219420904290" TargetMode="External" /><Relationship Id="rId22"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9765</Words>
  <Characters>55665</Characters>
  <Application>Microsoft Office Word</Application>
  <DocSecurity>0</DocSecurity>
  <Lines>463</Lines>
  <Paragraphs>130</Paragraphs>
  <ScaleCrop>false</ScaleCrop>
  <Company/>
  <LinksUpToDate>false</LinksUpToDate>
  <CharactersWithSpaces>65300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Suheir Nassar</dc:creator>
  <cp:keywords/>
  <dc:description/>
  <cp:lastModifiedBy>Suheir Nassar</cp:lastModifiedBy>
  <cp:revision>2</cp:revision>
  <dcterms:created xsi:type="dcterms:W3CDTF">2025-10-28T04:00:00Z</dcterms:created>
  <dcterms:modified xsi:type="dcterms:W3CDTF">2025-10-28T04:00:00Z</dcterms:modified>
</cp:coreProperties>
</file>